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E5" w:rsidRDefault="00E92BE5" w:rsidP="002E2A5B">
      <w:pPr>
        <w:pStyle w:val="af4"/>
        <w:spacing w:before="0" w:after="0"/>
        <w:ind w:firstLine="0"/>
        <w:rPr>
          <w:rFonts w:ascii="华文仿宋" w:eastAsia="华文仿宋" w:hint="eastAsia"/>
        </w:rPr>
      </w:pPr>
      <w:bookmarkStart w:id="0" w:name="_Toc307825171"/>
    </w:p>
    <w:p w:rsidR="005F62CD" w:rsidRDefault="005F62CD" w:rsidP="000B224C">
      <w:pPr>
        <w:pStyle w:val="af4"/>
        <w:ind w:firstLine="0"/>
        <w:rPr>
          <w:rFonts w:ascii="华文仿宋" w:eastAsia="华文仿宋"/>
          <w:b/>
          <w:bCs/>
          <w:noProof/>
          <w:sz w:val="28"/>
          <w:szCs w:val="28"/>
          <w:u w:val="single"/>
        </w:rPr>
      </w:pPr>
    </w:p>
    <w:p w:rsidR="000B224C" w:rsidRPr="000B224C" w:rsidRDefault="000B224C" w:rsidP="000B224C">
      <w:pPr>
        <w:pStyle w:val="af4"/>
        <w:ind w:firstLine="0"/>
        <w:jc w:val="center"/>
        <w:rPr>
          <w:rFonts w:ascii="华文仿宋" w:eastAsia="华文仿宋"/>
          <w:b/>
          <w:bCs/>
          <w:sz w:val="28"/>
          <w:szCs w:val="28"/>
          <w:u w:val="single"/>
        </w:rPr>
      </w:pPr>
    </w:p>
    <w:p w:rsidR="00E92BE5" w:rsidRDefault="00E92BE5">
      <w:pPr>
        <w:pStyle w:val="af4"/>
        <w:ind w:firstLine="0"/>
        <w:jc w:val="center"/>
        <w:rPr>
          <w:rFonts w:ascii="宋体"/>
          <w:b/>
          <w:bCs/>
          <w:sz w:val="72"/>
          <w:szCs w:val="72"/>
        </w:rPr>
      </w:pPr>
      <w:r>
        <w:rPr>
          <w:rFonts w:ascii="宋体" w:hint="eastAsia"/>
          <w:b/>
          <w:bCs/>
          <w:sz w:val="72"/>
          <w:szCs w:val="72"/>
        </w:rPr>
        <w:t>竞争性谈判文件</w:t>
      </w:r>
    </w:p>
    <w:p w:rsidR="00E92BE5" w:rsidRDefault="00E92BE5">
      <w:pPr>
        <w:pStyle w:val="af4"/>
        <w:ind w:firstLine="0"/>
        <w:jc w:val="center"/>
        <w:rPr>
          <w:rFonts w:ascii="华文仿宋" w:eastAsia="华文仿宋"/>
          <w:b/>
          <w:bCs/>
          <w:sz w:val="32"/>
        </w:rPr>
      </w:pPr>
    </w:p>
    <w:p w:rsidR="00E92BE5" w:rsidRPr="005257D4" w:rsidRDefault="00E92BE5" w:rsidP="000B224C">
      <w:pPr>
        <w:pStyle w:val="af4"/>
        <w:spacing w:after="290"/>
        <w:ind w:rightChars="-194" w:right="-407" w:firstLine="0"/>
        <w:jc w:val="center"/>
        <w:rPr>
          <w:rFonts w:ascii="宋体"/>
          <w:b/>
          <w:bCs/>
          <w:sz w:val="32"/>
          <w:szCs w:val="32"/>
        </w:rPr>
      </w:pPr>
      <w:r>
        <w:rPr>
          <w:rFonts w:ascii="宋体" w:hint="eastAsia"/>
          <w:b/>
          <w:bCs/>
          <w:sz w:val="32"/>
          <w:szCs w:val="32"/>
        </w:rPr>
        <w:t>项目名称：</w:t>
      </w:r>
      <w:r w:rsidR="00BC3639" w:rsidRPr="002F0666">
        <w:rPr>
          <w:rFonts w:ascii="宋体" w:hAnsi="宋体" w:hint="eastAsia"/>
          <w:sz w:val="32"/>
          <w:szCs w:val="32"/>
        </w:rPr>
        <w:t>一号商业街学生生活服务项目</w:t>
      </w:r>
    </w:p>
    <w:p w:rsidR="00E92BE5" w:rsidRDefault="00E92BE5">
      <w:pPr>
        <w:pStyle w:val="af4"/>
        <w:ind w:firstLineChars="495" w:firstLine="1590"/>
        <w:jc w:val="both"/>
        <w:rPr>
          <w:rFonts w:ascii="宋体"/>
          <w:b/>
          <w:bCs/>
          <w:sz w:val="32"/>
          <w:szCs w:val="32"/>
        </w:rPr>
      </w:pPr>
      <w:r>
        <w:rPr>
          <w:rFonts w:ascii="宋体" w:hint="eastAsia"/>
          <w:b/>
          <w:bCs/>
          <w:sz w:val="32"/>
          <w:szCs w:val="32"/>
        </w:rPr>
        <w:t xml:space="preserve">        项目编号:</w:t>
      </w:r>
      <w:r w:rsidR="005257D4">
        <w:rPr>
          <w:rFonts w:ascii="宋体" w:hint="eastAsia"/>
          <w:b/>
          <w:bCs/>
          <w:sz w:val="32"/>
          <w:szCs w:val="32"/>
        </w:rPr>
        <w:t>NJCIT-201</w:t>
      </w:r>
      <w:r w:rsidR="00C966C0">
        <w:rPr>
          <w:rFonts w:ascii="宋体" w:hint="eastAsia"/>
          <w:b/>
          <w:bCs/>
          <w:sz w:val="32"/>
          <w:szCs w:val="32"/>
        </w:rPr>
        <w:t>8</w:t>
      </w:r>
      <w:r w:rsidR="00BC3639">
        <w:rPr>
          <w:rFonts w:ascii="宋体" w:hint="eastAsia"/>
          <w:b/>
          <w:bCs/>
          <w:sz w:val="32"/>
          <w:szCs w:val="32"/>
        </w:rPr>
        <w:t>115</w:t>
      </w:r>
    </w:p>
    <w:p w:rsidR="00E92BE5" w:rsidRDefault="00E92BE5">
      <w:pPr>
        <w:pStyle w:val="af4"/>
        <w:spacing w:before="0" w:after="0"/>
        <w:ind w:firstLine="0"/>
        <w:rPr>
          <w:rFonts w:ascii="华文仿宋" w:eastAsia="华文仿宋"/>
        </w:rPr>
      </w:pPr>
      <w:r>
        <w:rPr>
          <w:rFonts w:ascii="华文仿宋" w:eastAsia="华文仿宋" w:hint="eastAsia"/>
        </w:rPr>
        <w:t xml:space="preserve">                           </w:t>
      </w: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0B224C" w:rsidRDefault="000B224C">
      <w:pPr>
        <w:pStyle w:val="af4"/>
        <w:spacing w:before="0" w:after="0"/>
        <w:ind w:firstLine="0"/>
        <w:rPr>
          <w:rFonts w:ascii="华文仿宋" w:eastAsia="华文仿宋"/>
        </w:rPr>
      </w:pPr>
    </w:p>
    <w:p w:rsidR="00E92BE5" w:rsidRDefault="000B224C">
      <w:pPr>
        <w:pStyle w:val="af4"/>
        <w:ind w:firstLine="0"/>
        <w:jc w:val="center"/>
        <w:rPr>
          <w:rFonts w:ascii="宋体"/>
          <w:b/>
          <w:bCs/>
          <w:sz w:val="32"/>
          <w:szCs w:val="32"/>
        </w:rPr>
      </w:pPr>
      <w:r>
        <w:rPr>
          <w:rFonts w:ascii="宋体" w:hint="eastAsia"/>
          <w:b/>
          <w:bCs/>
          <w:sz w:val="32"/>
          <w:szCs w:val="32"/>
        </w:rPr>
        <w:t>南京信息职业技术学院</w:t>
      </w:r>
    </w:p>
    <w:p w:rsidR="00E92BE5" w:rsidRPr="00155958" w:rsidRDefault="00E92BE5">
      <w:pPr>
        <w:pStyle w:val="af4"/>
        <w:ind w:firstLine="0"/>
        <w:jc w:val="center"/>
        <w:rPr>
          <w:rFonts w:ascii="华文仿宋" w:eastAsia="华文仿宋"/>
        </w:rPr>
      </w:pPr>
    </w:p>
    <w:p w:rsidR="000B224C" w:rsidRPr="000B224C" w:rsidRDefault="006C2E9A">
      <w:pPr>
        <w:pStyle w:val="af4"/>
        <w:ind w:firstLine="0"/>
        <w:jc w:val="center"/>
        <w:rPr>
          <w:rFonts w:ascii="华文仿宋" w:eastAsia="华文仿宋"/>
          <w:sz w:val="44"/>
          <w:szCs w:val="44"/>
        </w:rPr>
        <w:sectPr w:rsidR="000B224C" w:rsidRPr="000B224C">
          <w:headerReference w:type="default" r:id="rId8"/>
          <w:footerReference w:type="even" r:id="rId9"/>
          <w:footerReference w:type="default" r:id="rId10"/>
          <w:headerReference w:type="first" r:id="rId11"/>
          <w:footerReference w:type="first" r:id="rId12"/>
          <w:pgSz w:w="11906" w:h="16838"/>
          <w:pgMar w:top="1418" w:right="1588" w:bottom="1418" w:left="1366" w:header="851" w:footer="907" w:gutter="0"/>
          <w:pgNumType w:start="1"/>
          <w:cols w:space="720"/>
          <w:titlePg/>
          <w:docGrid w:type="lines" w:linePitch="290"/>
        </w:sectPr>
      </w:pPr>
      <w:r>
        <w:rPr>
          <w:rFonts w:ascii="华文仿宋" w:eastAsia="华文仿宋" w:hint="eastAsia"/>
          <w:sz w:val="44"/>
          <w:szCs w:val="44"/>
        </w:rPr>
        <w:t>201</w:t>
      </w:r>
      <w:r w:rsidR="00BC3639">
        <w:rPr>
          <w:rFonts w:ascii="华文仿宋" w:eastAsia="华文仿宋" w:hint="eastAsia"/>
          <w:sz w:val="44"/>
          <w:szCs w:val="44"/>
        </w:rPr>
        <w:t>8</w:t>
      </w:r>
      <w:r w:rsidR="000B224C" w:rsidRPr="000B224C">
        <w:rPr>
          <w:rFonts w:ascii="华文仿宋" w:eastAsia="华文仿宋" w:hint="eastAsia"/>
          <w:sz w:val="44"/>
          <w:szCs w:val="44"/>
        </w:rPr>
        <w:t>年</w:t>
      </w:r>
      <w:r w:rsidR="00BC3639">
        <w:rPr>
          <w:rFonts w:ascii="华文仿宋" w:eastAsia="华文仿宋" w:hint="eastAsia"/>
          <w:sz w:val="44"/>
          <w:szCs w:val="44"/>
        </w:rPr>
        <w:t>8</w:t>
      </w:r>
      <w:r w:rsidR="000B224C" w:rsidRPr="000B224C">
        <w:rPr>
          <w:rFonts w:ascii="华文仿宋" w:eastAsia="华文仿宋" w:hint="eastAsia"/>
          <w:sz w:val="44"/>
          <w:szCs w:val="44"/>
        </w:rPr>
        <w:t>月</w:t>
      </w:r>
    </w:p>
    <w:p w:rsidR="00E92BE5" w:rsidRDefault="00E92BE5">
      <w:pPr>
        <w:pStyle w:val="1"/>
        <w:ind w:firstLineChars="788" w:firstLine="3481"/>
      </w:pPr>
      <w:bookmarkStart w:id="1" w:name="_Toc311046294"/>
      <w:bookmarkStart w:id="2" w:name="_Toc311047790"/>
      <w:bookmarkStart w:id="3" w:name="_Toc374431630"/>
      <w:r>
        <w:rPr>
          <w:rFonts w:hint="eastAsia"/>
        </w:rPr>
        <w:lastRenderedPageBreak/>
        <w:t>目</w:t>
      </w:r>
      <w:r>
        <w:rPr>
          <w:rFonts w:hint="eastAsia"/>
        </w:rPr>
        <w:t xml:space="preserve">    </w:t>
      </w:r>
      <w:r>
        <w:rPr>
          <w:rFonts w:hint="eastAsia"/>
        </w:rPr>
        <w:t>录</w:t>
      </w:r>
      <w:bookmarkEnd w:id="1"/>
      <w:bookmarkEnd w:id="2"/>
      <w:bookmarkEnd w:id="3"/>
    </w:p>
    <w:p w:rsidR="00E92BE5" w:rsidRDefault="00A53A30">
      <w:pPr>
        <w:pStyle w:val="12"/>
        <w:tabs>
          <w:tab w:val="right" w:leader="dot" w:pos="8942"/>
        </w:tabs>
        <w:rPr>
          <w:sz w:val="25"/>
          <w:szCs w:val="24"/>
        </w:rPr>
      </w:pPr>
      <w:r>
        <w:rPr>
          <w:sz w:val="32"/>
          <w:szCs w:val="28"/>
        </w:rPr>
        <w:fldChar w:fldCharType="begin"/>
      </w:r>
      <w:r w:rsidR="00E92BE5">
        <w:rPr>
          <w:sz w:val="32"/>
          <w:szCs w:val="28"/>
        </w:rPr>
        <w:instrText xml:space="preserve"> </w:instrText>
      </w:r>
      <w:r w:rsidR="00E92BE5">
        <w:rPr>
          <w:rFonts w:hint="eastAsia"/>
          <w:sz w:val="32"/>
          <w:szCs w:val="28"/>
        </w:rPr>
        <w:instrText>TOC \o "1-3" \h \z \u</w:instrText>
      </w:r>
      <w:r w:rsidR="00E92BE5">
        <w:rPr>
          <w:sz w:val="32"/>
          <w:szCs w:val="28"/>
        </w:rPr>
        <w:instrText xml:space="preserve"> </w:instrText>
      </w:r>
      <w:r>
        <w:rPr>
          <w:sz w:val="32"/>
          <w:szCs w:val="28"/>
        </w:rPr>
        <w:fldChar w:fldCharType="separate"/>
      </w:r>
      <w:hyperlink w:anchor="_Toc374431630" w:history="1"/>
    </w:p>
    <w:p w:rsidR="00E92BE5" w:rsidRDefault="00304754">
      <w:pPr>
        <w:pStyle w:val="12"/>
        <w:tabs>
          <w:tab w:val="right" w:leader="dot" w:pos="8942"/>
        </w:tabs>
        <w:rPr>
          <w:rFonts w:ascii="仿宋" w:eastAsia="仿宋" w:hAnsi="仿宋" w:cs="仿宋"/>
          <w:sz w:val="25"/>
        </w:rPr>
      </w:pPr>
      <w:hyperlink w:anchor="_Toc374431631" w:history="1">
        <w:r w:rsidR="00E92BE5">
          <w:rPr>
            <w:rStyle w:val="a4"/>
            <w:rFonts w:ascii="仿宋" w:eastAsia="仿宋" w:hAnsi="仿宋" w:cs="仿宋" w:hint="eastAsia"/>
            <w:sz w:val="25"/>
          </w:rPr>
          <w:t>第一章 竞争性谈判采购公告</w:t>
        </w:r>
        <w:r w:rsidR="00E92BE5">
          <w:rPr>
            <w:rFonts w:ascii="仿宋" w:eastAsia="仿宋" w:hAnsi="仿宋" w:cs="仿宋" w:hint="eastAsia"/>
            <w:sz w:val="25"/>
          </w:rPr>
          <w:tab/>
        </w:r>
        <w:r w:rsidR="002440DF">
          <w:rPr>
            <w:rFonts w:ascii="仿宋" w:eastAsia="仿宋" w:hAnsi="仿宋" w:cs="仿宋" w:hint="eastAsia"/>
            <w:sz w:val="25"/>
          </w:rPr>
          <w:t>3</w:t>
        </w:r>
      </w:hyperlink>
    </w:p>
    <w:p w:rsidR="00C6505E" w:rsidRPr="00C6505E" w:rsidRDefault="00304754" w:rsidP="00C6505E">
      <w:pPr>
        <w:pStyle w:val="12"/>
        <w:tabs>
          <w:tab w:val="right" w:leader="dot" w:pos="8942"/>
        </w:tabs>
        <w:rPr>
          <w:rFonts w:ascii="仿宋" w:eastAsia="仿宋" w:hAnsi="仿宋" w:cs="仿宋"/>
          <w:sz w:val="25"/>
        </w:rPr>
      </w:pPr>
      <w:hyperlink w:anchor="_Toc374431631" w:history="1">
        <w:r w:rsidR="00C6505E">
          <w:rPr>
            <w:rStyle w:val="a4"/>
            <w:rFonts w:ascii="仿宋" w:eastAsia="仿宋" w:hAnsi="仿宋" w:cs="仿宋" w:hint="eastAsia"/>
            <w:sz w:val="25"/>
          </w:rPr>
          <w:t>第二章</w:t>
        </w:r>
        <w:r w:rsidR="00C6505E" w:rsidRPr="00C6505E">
          <w:rPr>
            <w:rStyle w:val="a4"/>
            <w:rFonts w:ascii="仿宋" w:eastAsia="仿宋" w:hAnsi="仿宋" w:cs="仿宋" w:hint="eastAsia"/>
            <w:sz w:val="25"/>
          </w:rPr>
          <w:t>参加谈判供应商须知</w:t>
        </w:r>
        <w:r w:rsidR="00C6505E">
          <w:rPr>
            <w:rFonts w:hint="eastAsia"/>
          </w:rPr>
          <w:tab/>
        </w:r>
        <w:r w:rsidR="00C6505E" w:rsidRPr="0084187F">
          <w:rPr>
            <w:rFonts w:ascii="仿宋" w:eastAsia="仿宋" w:hAnsi="仿宋" w:cs="仿宋" w:hint="eastAsia"/>
            <w:sz w:val="25"/>
          </w:rPr>
          <w:t>5</w:t>
        </w:r>
      </w:hyperlink>
    </w:p>
    <w:p w:rsidR="00E92BE5" w:rsidRDefault="00304754">
      <w:pPr>
        <w:pStyle w:val="12"/>
        <w:tabs>
          <w:tab w:val="right" w:leader="dot" w:pos="8942"/>
        </w:tabs>
        <w:rPr>
          <w:rFonts w:ascii="仿宋" w:eastAsia="仿宋" w:hAnsi="仿宋" w:cs="仿宋"/>
          <w:sz w:val="25"/>
          <w:szCs w:val="24"/>
        </w:rPr>
      </w:pPr>
      <w:hyperlink w:anchor="_Toc374431632" w:history="1">
        <w:r w:rsidR="00E92BE5">
          <w:rPr>
            <w:rStyle w:val="a4"/>
            <w:rFonts w:ascii="仿宋" w:eastAsia="仿宋" w:hAnsi="仿宋" w:cs="仿宋" w:hint="eastAsia"/>
            <w:sz w:val="25"/>
          </w:rPr>
          <w:t>第三章  合同条款及格式</w:t>
        </w:r>
        <w:r w:rsidR="00E92BE5">
          <w:rPr>
            <w:rFonts w:ascii="仿宋" w:eastAsia="仿宋" w:hAnsi="仿宋" w:cs="仿宋" w:hint="eastAsia"/>
            <w:sz w:val="25"/>
          </w:rPr>
          <w:tab/>
        </w:r>
        <w:r w:rsidR="00A53A30">
          <w:rPr>
            <w:rFonts w:ascii="仿宋" w:eastAsia="仿宋" w:hAnsi="仿宋" w:cs="仿宋" w:hint="eastAsia"/>
            <w:sz w:val="25"/>
          </w:rPr>
          <w:fldChar w:fldCharType="begin"/>
        </w:r>
        <w:r w:rsidR="00E92BE5">
          <w:rPr>
            <w:rFonts w:ascii="仿宋" w:eastAsia="仿宋" w:hAnsi="仿宋" w:cs="仿宋" w:hint="eastAsia"/>
            <w:sz w:val="25"/>
          </w:rPr>
          <w:instrText xml:space="preserve"> PAGEREF _Toc374431632 \h </w:instrText>
        </w:r>
        <w:r w:rsidR="00A53A30">
          <w:rPr>
            <w:rFonts w:ascii="仿宋" w:eastAsia="仿宋" w:hAnsi="仿宋" w:cs="仿宋" w:hint="eastAsia"/>
            <w:sz w:val="25"/>
          </w:rPr>
        </w:r>
        <w:r w:rsidR="00A53A30">
          <w:rPr>
            <w:rFonts w:ascii="仿宋" w:eastAsia="仿宋" w:hAnsi="仿宋" w:cs="仿宋" w:hint="eastAsia"/>
            <w:sz w:val="25"/>
          </w:rPr>
          <w:fldChar w:fldCharType="separate"/>
        </w:r>
        <w:r w:rsidR="00E92BE5">
          <w:rPr>
            <w:rFonts w:ascii="仿宋" w:eastAsia="仿宋" w:hAnsi="仿宋" w:cs="仿宋" w:hint="eastAsia"/>
            <w:sz w:val="25"/>
          </w:rPr>
          <w:t>１</w:t>
        </w:r>
        <w:r w:rsidR="00347E15">
          <w:rPr>
            <w:rFonts w:ascii="仿宋" w:eastAsia="仿宋" w:hAnsi="仿宋" w:cs="仿宋" w:hint="eastAsia"/>
            <w:sz w:val="25"/>
          </w:rPr>
          <w:t>6</w:t>
        </w:r>
        <w:r w:rsidR="00A53A30">
          <w:rPr>
            <w:rFonts w:ascii="仿宋" w:eastAsia="仿宋" w:hAnsi="仿宋" w:cs="仿宋" w:hint="eastAsia"/>
            <w:sz w:val="25"/>
          </w:rPr>
          <w:fldChar w:fldCharType="end"/>
        </w:r>
      </w:hyperlink>
    </w:p>
    <w:p w:rsidR="00E92BE5" w:rsidRDefault="00304754">
      <w:pPr>
        <w:pStyle w:val="12"/>
        <w:tabs>
          <w:tab w:val="right" w:leader="dot" w:pos="8942"/>
        </w:tabs>
        <w:rPr>
          <w:rFonts w:ascii="仿宋" w:eastAsia="仿宋" w:hAnsi="仿宋" w:cs="仿宋"/>
          <w:sz w:val="25"/>
          <w:szCs w:val="24"/>
        </w:rPr>
      </w:pPr>
      <w:hyperlink w:anchor="_Toc374431634" w:history="1">
        <w:r w:rsidR="00E92BE5">
          <w:rPr>
            <w:rStyle w:val="a4"/>
            <w:rFonts w:ascii="仿宋" w:eastAsia="仿宋" w:hAnsi="仿宋" w:cs="仿宋" w:hint="eastAsia"/>
            <w:sz w:val="25"/>
          </w:rPr>
          <w:t>第四章 项目需求</w:t>
        </w:r>
        <w:r w:rsidR="00E92BE5">
          <w:rPr>
            <w:rFonts w:ascii="仿宋" w:eastAsia="仿宋" w:hAnsi="仿宋" w:cs="仿宋" w:hint="eastAsia"/>
            <w:sz w:val="25"/>
          </w:rPr>
          <w:tab/>
        </w:r>
        <w:r w:rsidR="00347E15">
          <w:rPr>
            <w:rFonts w:ascii="仿宋" w:eastAsia="仿宋" w:hAnsi="仿宋" w:cs="仿宋" w:hint="eastAsia"/>
            <w:sz w:val="25"/>
          </w:rPr>
          <w:t>19</w:t>
        </w:r>
      </w:hyperlink>
    </w:p>
    <w:p w:rsidR="00E92BE5" w:rsidRDefault="00304754">
      <w:pPr>
        <w:pStyle w:val="12"/>
        <w:tabs>
          <w:tab w:val="right" w:leader="dot" w:pos="8942"/>
        </w:tabs>
        <w:rPr>
          <w:rFonts w:ascii="仿宋" w:eastAsia="仿宋" w:hAnsi="仿宋" w:cs="仿宋"/>
          <w:sz w:val="25"/>
          <w:szCs w:val="24"/>
        </w:rPr>
      </w:pPr>
      <w:hyperlink w:anchor="_Toc374431642" w:history="1">
        <w:r w:rsidR="00E92BE5">
          <w:rPr>
            <w:rStyle w:val="a4"/>
            <w:rFonts w:ascii="仿宋" w:eastAsia="仿宋" w:hAnsi="仿宋" w:cs="仿宋" w:hint="eastAsia"/>
            <w:sz w:val="25"/>
          </w:rPr>
          <w:t>第五章  谈判响应文件格式</w:t>
        </w:r>
        <w:r w:rsidR="00E92BE5">
          <w:rPr>
            <w:rFonts w:ascii="仿宋" w:eastAsia="仿宋" w:hAnsi="仿宋" w:cs="仿宋" w:hint="eastAsia"/>
            <w:sz w:val="25"/>
          </w:rPr>
          <w:tab/>
        </w:r>
        <w:r w:rsidR="00347E15">
          <w:rPr>
            <w:rFonts w:ascii="仿宋" w:eastAsia="仿宋" w:hAnsi="仿宋" w:cs="仿宋" w:hint="eastAsia"/>
            <w:sz w:val="25"/>
          </w:rPr>
          <w:t>24</w:t>
        </w:r>
      </w:hyperlink>
    </w:p>
    <w:p w:rsidR="00E92BE5" w:rsidRDefault="00A53A30">
      <w:pPr>
        <w:rPr>
          <w:sz w:val="32"/>
          <w:szCs w:val="28"/>
        </w:rPr>
      </w:pPr>
      <w:r>
        <w:rPr>
          <w:sz w:val="32"/>
          <w:szCs w:val="28"/>
        </w:rPr>
        <w:fldChar w:fldCharType="end"/>
      </w:r>
    </w:p>
    <w:p w:rsidR="00E92BE5" w:rsidRDefault="00E92BE5">
      <w:pPr>
        <w:pStyle w:val="1"/>
        <w:jc w:val="center"/>
        <w:rPr>
          <w:rFonts w:cs="Arial"/>
        </w:rPr>
      </w:pPr>
      <w:bookmarkStart w:id="4" w:name="_Toc311046295"/>
      <w:bookmarkStart w:id="5" w:name="_Toc311047791"/>
      <w:bookmarkStart w:id="6" w:name="_Toc374431631"/>
      <w:r>
        <w:rPr>
          <w:rFonts w:hint="eastAsia"/>
        </w:rPr>
        <w:lastRenderedPageBreak/>
        <w:t>第一章</w:t>
      </w:r>
      <w:r>
        <w:rPr>
          <w:rFonts w:hint="eastAsia"/>
        </w:rPr>
        <w:t xml:space="preserve"> </w:t>
      </w:r>
      <w:r>
        <w:rPr>
          <w:rFonts w:hint="eastAsia"/>
        </w:rPr>
        <w:t>竞争性谈判采购公告</w:t>
      </w:r>
      <w:bookmarkEnd w:id="0"/>
      <w:bookmarkEnd w:id="4"/>
      <w:bookmarkEnd w:id="5"/>
      <w:bookmarkEnd w:id="6"/>
    </w:p>
    <w:p w:rsidR="00D31BDA" w:rsidRDefault="00D31BDA" w:rsidP="00D31BDA">
      <w:pPr>
        <w:pStyle w:val="af4"/>
      </w:pPr>
      <w:r>
        <w:rPr>
          <w:rFonts w:hint="eastAsia"/>
        </w:rPr>
        <w:t>南京信息职业技术学院就其所需项目采用竞争性谈判方式采购，欢迎符合相关条件的合格供应商参加谈判。</w:t>
      </w:r>
    </w:p>
    <w:p w:rsidR="00D31BDA" w:rsidRDefault="00D31BDA" w:rsidP="00D31BDA">
      <w:pPr>
        <w:pStyle w:val="af4"/>
      </w:pPr>
      <w:r>
        <w:rPr>
          <w:rFonts w:hint="eastAsia"/>
        </w:rPr>
        <w:t>一、采购项目名称及编号</w:t>
      </w:r>
    </w:p>
    <w:p w:rsidR="00D31BDA" w:rsidRDefault="00D31BDA" w:rsidP="00D31BDA">
      <w:pPr>
        <w:pStyle w:val="af4"/>
      </w:pPr>
      <w:r>
        <w:rPr>
          <w:rFonts w:hint="eastAsia"/>
        </w:rPr>
        <w:t xml:space="preserve">   </w:t>
      </w:r>
      <w:r>
        <w:rPr>
          <w:rFonts w:hint="eastAsia"/>
        </w:rPr>
        <w:t>项目名称：</w:t>
      </w:r>
      <w:r w:rsidR="00BC3639" w:rsidRPr="00BC3639">
        <w:rPr>
          <w:rFonts w:ascii="宋体" w:hAnsi="宋体" w:hint="eastAsia"/>
        </w:rPr>
        <w:t>一号商业街学生生活服务项目</w:t>
      </w:r>
    </w:p>
    <w:p w:rsidR="00D31BDA" w:rsidRDefault="00D31BDA" w:rsidP="00D31BDA">
      <w:pPr>
        <w:pStyle w:val="af4"/>
      </w:pPr>
      <w:r>
        <w:rPr>
          <w:rFonts w:hint="eastAsia"/>
        </w:rPr>
        <w:t>编号：</w:t>
      </w:r>
      <w:r w:rsidR="00E70C69">
        <w:rPr>
          <w:rFonts w:hint="eastAsia"/>
        </w:rPr>
        <w:t>NJCIT-201</w:t>
      </w:r>
      <w:r w:rsidR="00C966C0">
        <w:rPr>
          <w:rFonts w:hint="eastAsia"/>
        </w:rPr>
        <w:t>8</w:t>
      </w:r>
      <w:r w:rsidR="00BC3639">
        <w:rPr>
          <w:rFonts w:hint="eastAsia"/>
        </w:rPr>
        <w:t>115</w:t>
      </w:r>
    </w:p>
    <w:p w:rsidR="00D31BDA" w:rsidRDefault="00D31BDA" w:rsidP="00D31BDA">
      <w:pPr>
        <w:pStyle w:val="af4"/>
      </w:pPr>
      <w:r>
        <w:rPr>
          <w:rFonts w:hint="eastAsia"/>
        </w:rPr>
        <w:t>二、采购项目简要说明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685"/>
        <w:gridCol w:w="2835"/>
      </w:tblGrid>
      <w:tr w:rsidR="00BC3639" w:rsidTr="00BC3639">
        <w:trPr>
          <w:trHeight w:val="449"/>
        </w:trPr>
        <w:tc>
          <w:tcPr>
            <w:tcW w:w="1101" w:type="dxa"/>
          </w:tcPr>
          <w:p w:rsidR="00BC3639" w:rsidRDefault="00BC3639" w:rsidP="008B6F38">
            <w:pPr>
              <w:jc w:val="left"/>
              <w:rPr>
                <w:rFonts w:ascii="宋体" w:hAnsi="宋体"/>
                <w:sz w:val="24"/>
              </w:rPr>
            </w:pPr>
            <w:r>
              <w:rPr>
                <w:rFonts w:ascii="宋体" w:hAnsi="宋体" w:hint="eastAsia"/>
                <w:sz w:val="24"/>
              </w:rPr>
              <w:t>序号</w:t>
            </w:r>
          </w:p>
        </w:tc>
        <w:tc>
          <w:tcPr>
            <w:tcW w:w="3685" w:type="dxa"/>
            <w:vAlign w:val="center"/>
          </w:tcPr>
          <w:p w:rsidR="00BC3639" w:rsidRDefault="00BC3639" w:rsidP="00E70C69">
            <w:pPr>
              <w:jc w:val="center"/>
              <w:rPr>
                <w:rFonts w:ascii="宋体" w:hAnsi="宋体"/>
                <w:b/>
              </w:rPr>
            </w:pPr>
            <w:r>
              <w:rPr>
                <w:rFonts w:ascii="宋体" w:hAnsi="宋体" w:hint="eastAsia"/>
                <w:b/>
              </w:rPr>
              <w:t>项目名称</w:t>
            </w:r>
          </w:p>
        </w:tc>
        <w:tc>
          <w:tcPr>
            <w:tcW w:w="2835" w:type="dxa"/>
            <w:vAlign w:val="center"/>
          </w:tcPr>
          <w:p w:rsidR="00BC3639" w:rsidRDefault="00BC3639" w:rsidP="00E70C69">
            <w:pPr>
              <w:jc w:val="center"/>
              <w:rPr>
                <w:rFonts w:ascii="宋体" w:hAnsi="宋体"/>
                <w:b/>
              </w:rPr>
            </w:pPr>
            <w:r>
              <w:rPr>
                <w:rFonts w:ascii="宋体" w:hAnsi="宋体" w:hint="eastAsia"/>
                <w:b/>
              </w:rPr>
              <w:t>标段数量</w:t>
            </w:r>
          </w:p>
        </w:tc>
      </w:tr>
      <w:tr w:rsidR="00BC3639" w:rsidTr="00BC3639">
        <w:trPr>
          <w:trHeight w:val="473"/>
        </w:trPr>
        <w:tc>
          <w:tcPr>
            <w:tcW w:w="1101" w:type="dxa"/>
          </w:tcPr>
          <w:p w:rsidR="00BC3639" w:rsidRDefault="00BC3639" w:rsidP="00E70C69">
            <w:pPr>
              <w:rPr>
                <w:sz w:val="24"/>
              </w:rPr>
            </w:pPr>
            <w:r>
              <w:rPr>
                <w:rFonts w:hint="eastAsia"/>
                <w:sz w:val="24"/>
              </w:rPr>
              <w:t>分包</w:t>
            </w:r>
            <w:proofErr w:type="gramStart"/>
            <w:r>
              <w:rPr>
                <w:rFonts w:hint="eastAsia"/>
                <w:sz w:val="24"/>
              </w:rPr>
              <w:t>一</w:t>
            </w:r>
            <w:proofErr w:type="gramEnd"/>
          </w:p>
        </w:tc>
        <w:tc>
          <w:tcPr>
            <w:tcW w:w="3685" w:type="dxa"/>
            <w:vAlign w:val="center"/>
          </w:tcPr>
          <w:p w:rsidR="00BC3639" w:rsidRPr="00FC33A6" w:rsidRDefault="00BC3639" w:rsidP="00E70C69">
            <w:pPr>
              <w:jc w:val="center"/>
              <w:rPr>
                <w:rFonts w:ascii="宋体" w:hAnsi="宋体"/>
              </w:rPr>
            </w:pPr>
            <w:r w:rsidRPr="007E34E0">
              <w:rPr>
                <w:rFonts w:hint="eastAsia"/>
                <w:color w:val="000000"/>
                <w:sz w:val="24"/>
              </w:rPr>
              <w:t>快递经营</w:t>
            </w:r>
          </w:p>
        </w:tc>
        <w:tc>
          <w:tcPr>
            <w:tcW w:w="2835" w:type="dxa"/>
          </w:tcPr>
          <w:p w:rsidR="00BC3639" w:rsidRDefault="00BC3639" w:rsidP="007C358B">
            <w:pPr>
              <w:jc w:val="center"/>
            </w:pPr>
            <w:r>
              <w:rPr>
                <w:rFonts w:hint="eastAsia"/>
              </w:rPr>
              <w:t>1</w:t>
            </w:r>
            <w:r>
              <w:rPr>
                <w:rFonts w:hint="eastAsia"/>
              </w:rPr>
              <w:t>个标段</w:t>
            </w:r>
          </w:p>
        </w:tc>
      </w:tr>
      <w:tr w:rsidR="00BC3639" w:rsidTr="00BC3639">
        <w:trPr>
          <w:trHeight w:val="473"/>
        </w:trPr>
        <w:tc>
          <w:tcPr>
            <w:tcW w:w="1101" w:type="dxa"/>
          </w:tcPr>
          <w:p w:rsidR="00BC3639" w:rsidRDefault="00BC3639" w:rsidP="00E70C69">
            <w:pPr>
              <w:rPr>
                <w:sz w:val="24"/>
              </w:rPr>
            </w:pPr>
            <w:r>
              <w:rPr>
                <w:rFonts w:hint="eastAsia"/>
                <w:sz w:val="24"/>
              </w:rPr>
              <w:t>分包二</w:t>
            </w:r>
          </w:p>
        </w:tc>
        <w:tc>
          <w:tcPr>
            <w:tcW w:w="3685" w:type="dxa"/>
            <w:vAlign w:val="center"/>
          </w:tcPr>
          <w:p w:rsidR="00BC3639" w:rsidRDefault="00BC3639" w:rsidP="00E70C69">
            <w:pPr>
              <w:jc w:val="center"/>
              <w:rPr>
                <w:rFonts w:ascii="宋体" w:hAnsi="宋体"/>
              </w:rPr>
            </w:pPr>
            <w:r w:rsidRPr="007E34E0">
              <w:rPr>
                <w:rFonts w:hint="eastAsia"/>
                <w:color w:val="000000"/>
                <w:sz w:val="24"/>
              </w:rPr>
              <w:t>通讯运营商经营</w:t>
            </w:r>
          </w:p>
        </w:tc>
        <w:tc>
          <w:tcPr>
            <w:tcW w:w="2835" w:type="dxa"/>
          </w:tcPr>
          <w:p w:rsidR="00BC3639" w:rsidRDefault="00BC3639" w:rsidP="007C358B">
            <w:pPr>
              <w:jc w:val="center"/>
            </w:pPr>
            <w:r>
              <w:rPr>
                <w:rFonts w:hint="eastAsia"/>
              </w:rPr>
              <w:t>3</w:t>
            </w:r>
            <w:r>
              <w:rPr>
                <w:rFonts w:hint="eastAsia"/>
              </w:rPr>
              <w:t>个标段</w:t>
            </w:r>
          </w:p>
        </w:tc>
      </w:tr>
    </w:tbl>
    <w:p w:rsidR="00D31BDA" w:rsidRDefault="00D31BDA" w:rsidP="00D31BDA">
      <w:pPr>
        <w:pStyle w:val="af4"/>
      </w:pPr>
      <w:r>
        <w:rPr>
          <w:rFonts w:hint="eastAsia"/>
        </w:rPr>
        <w:t>三、合格谈判供应商资格要求</w:t>
      </w:r>
    </w:p>
    <w:p w:rsidR="00BC3639" w:rsidRPr="00B6500D" w:rsidRDefault="00BC3639" w:rsidP="00BC3639">
      <w:pPr>
        <w:ind w:firstLineChars="200" w:firstLine="480"/>
        <w:rPr>
          <w:rFonts w:ascii="新宋体" w:eastAsia="新宋体" w:hAnsi="新宋体"/>
          <w:sz w:val="24"/>
        </w:rPr>
      </w:pPr>
      <w:r>
        <w:rPr>
          <w:rFonts w:ascii="新宋体" w:eastAsia="新宋体" w:hAnsi="新宋体" w:hint="eastAsia"/>
          <w:sz w:val="24"/>
        </w:rPr>
        <w:t>1、具有独立承担民事责任的能力，持有有效营业执照，且营业执照经营范围内包含</w:t>
      </w:r>
      <w:r w:rsidRPr="00B6500D">
        <w:rPr>
          <w:rFonts w:ascii="新宋体" w:eastAsia="新宋体" w:hAnsi="新宋体" w:hint="eastAsia"/>
          <w:sz w:val="24"/>
        </w:rPr>
        <w:t>所投标项目</w:t>
      </w:r>
      <w:r>
        <w:rPr>
          <w:rFonts w:ascii="新宋体" w:eastAsia="新宋体" w:hAnsi="新宋体" w:hint="eastAsia"/>
          <w:sz w:val="24"/>
        </w:rPr>
        <w:t>；</w:t>
      </w:r>
    </w:p>
    <w:p w:rsidR="00BC3639" w:rsidRDefault="00BC3639" w:rsidP="00BC3639">
      <w:pPr>
        <w:ind w:firstLineChars="200" w:firstLine="480"/>
        <w:rPr>
          <w:rFonts w:ascii="宋体" w:hAnsi="宋体"/>
          <w:sz w:val="24"/>
        </w:rPr>
      </w:pPr>
      <w:r>
        <w:rPr>
          <w:rFonts w:ascii="新宋体" w:eastAsia="新宋体" w:hAnsi="新宋体" w:hint="eastAsia"/>
          <w:sz w:val="24"/>
        </w:rPr>
        <w:t>2、</w:t>
      </w:r>
      <w:r w:rsidRPr="00B811CB">
        <w:rPr>
          <w:rFonts w:ascii="宋体" w:hAnsi="宋体" w:hint="eastAsia"/>
          <w:sz w:val="24"/>
        </w:rPr>
        <w:t>具备履行合同所必需的设备和专业技术能力的证明材料；</w:t>
      </w:r>
    </w:p>
    <w:p w:rsidR="00BC3639" w:rsidRDefault="00BC3639" w:rsidP="00BC3639">
      <w:pPr>
        <w:ind w:firstLineChars="200" w:firstLine="480"/>
        <w:rPr>
          <w:rFonts w:ascii="新宋体" w:eastAsia="新宋体" w:hAnsi="新宋体"/>
          <w:sz w:val="24"/>
        </w:rPr>
      </w:pPr>
      <w:r>
        <w:rPr>
          <w:rFonts w:ascii="新宋体" w:eastAsia="新宋体" w:hAnsi="新宋体" w:hint="eastAsia"/>
          <w:sz w:val="24"/>
        </w:rPr>
        <w:t>3、法律、行政法规规定的其他条件；</w:t>
      </w:r>
    </w:p>
    <w:p w:rsidR="00BC3639" w:rsidRDefault="00BC3639" w:rsidP="00BC3639">
      <w:pPr>
        <w:ind w:firstLineChars="200" w:firstLine="480"/>
        <w:rPr>
          <w:rFonts w:ascii="新宋体" w:eastAsia="新宋体" w:hAnsi="新宋体"/>
          <w:sz w:val="24"/>
        </w:rPr>
      </w:pPr>
      <w:r>
        <w:rPr>
          <w:rFonts w:ascii="新宋体" w:eastAsia="新宋体" w:hAnsi="新宋体" w:hint="eastAsia"/>
          <w:sz w:val="24"/>
        </w:rPr>
        <w:t>4、本次谈判不接受联合体投标，</w:t>
      </w:r>
      <w:r>
        <w:rPr>
          <w:rFonts w:hint="eastAsia"/>
          <w:color w:val="000000"/>
          <w:sz w:val="24"/>
        </w:rPr>
        <w:t>中标后不允许分包、转包；</w:t>
      </w:r>
    </w:p>
    <w:p w:rsidR="00BC3639" w:rsidRDefault="00BC3639" w:rsidP="00BC3639">
      <w:pPr>
        <w:ind w:firstLineChars="200" w:firstLine="480"/>
        <w:rPr>
          <w:rFonts w:ascii="新宋体" w:eastAsia="新宋体" w:hAnsi="新宋体"/>
          <w:sz w:val="24"/>
        </w:rPr>
      </w:pPr>
      <w:r>
        <w:rPr>
          <w:rFonts w:ascii="新宋体" w:eastAsia="新宋体" w:hAnsi="新宋体" w:hint="eastAsia"/>
          <w:sz w:val="24"/>
        </w:rPr>
        <w:t>5、</w:t>
      </w:r>
      <w:r w:rsidRPr="005B117C">
        <w:rPr>
          <w:rFonts w:ascii="新宋体" w:eastAsia="新宋体" w:hAnsi="新宋体" w:hint="eastAsia"/>
          <w:sz w:val="24"/>
        </w:rPr>
        <w:t>法定代表人为同一个人的两个及两个以上的法</w:t>
      </w:r>
      <w:r>
        <w:rPr>
          <w:rFonts w:ascii="新宋体" w:eastAsia="新宋体" w:hAnsi="新宋体" w:hint="eastAsia"/>
          <w:sz w:val="24"/>
        </w:rPr>
        <w:t>人、母公司、全资子公司及其控股公司，都不得在同一分包中同时投标.</w:t>
      </w:r>
    </w:p>
    <w:p w:rsidR="003175B1" w:rsidRPr="005B117C" w:rsidRDefault="003175B1" w:rsidP="00BC3639">
      <w:pPr>
        <w:ind w:firstLineChars="200" w:firstLine="480"/>
        <w:rPr>
          <w:rFonts w:ascii="新宋体" w:eastAsia="新宋体" w:hAnsi="新宋体"/>
          <w:sz w:val="24"/>
        </w:rPr>
      </w:pPr>
      <w:r>
        <w:rPr>
          <w:rFonts w:ascii="新宋体" w:eastAsia="新宋体" w:hAnsi="新宋体" w:hint="eastAsia"/>
          <w:sz w:val="24"/>
        </w:rPr>
        <w:t>6、分包</w:t>
      </w:r>
      <w:proofErr w:type="gramStart"/>
      <w:r>
        <w:rPr>
          <w:rFonts w:ascii="新宋体" w:eastAsia="新宋体" w:hAnsi="新宋体" w:hint="eastAsia"/>
          <w:sz w:val="24"/>
        </w:rPr>
        <w:t>一谈判商</w:t>
      </w:r>
      <w:proofErr w:type="gramEnd"/>
      <w:r>
        <w:rPr>
          <w:rFonts w:ascii="新宋体" w:eastAsia="新宋体" w:hAnsi="新宋体" w:hint="eastAsia"/>
          <w:sz w:val="24"/>
        </w:rPr>
        <w:t>需具有</w:t>
      </w:r>
      <w:r w:rsidRPr="003175B1">
        <w:rPr>
          <w:rFonts w:ascii="新宋体" w:eastAsia="新宋体" w:hAnsi="新宋体" w:hint="eastAsia"/>
          <w:sz w:val="24"/>
        </w:rPr>
        <w:t>菜鸟驿站、顺丰的专项授权书；</w:t>
      </w:r>
      <w:r>
        <w:rPr>
          <w:rFonts w:ascii="新宋体" w:eastAsia="新宋体" w:hAnsi="新宋体" w:hint="eastAsia"/>
          <w:sz w:val="24"/>
        </w:rPr>
        <w:t>分包</w:t>
      </w:r>
      <w:proofErr w:type="gramStart"/>
      <w:r>
        <w:rPr>
          <w:rFonts w:ascii="新宋体" w:eastAsia="新宋体" w:hAnsi="新宋体" w:hint="eastAsia"/>
          <w:sz w:val="24"/>
        </w:rPr>
        <w:t>二谈判商</w:t>
      </w:r>
      <w:proofErr w:type="gramEnd"/>
      <w:r>
        <w:rPr>
          <w:rFonts w:ascii="新宋体" w:eastAsia="新宋体" w:hAnsi="新宋体" w:hint="eastAsia"/>
          <w:sz w:val="24"/>
        </w:rPr>
        <w:t>需具有市级及以上通讯运营商（移动、联通、电信）的专项授权书。</w:t>
      </w:r>
    </w:p>
    <w:p w:rsidR="00D31BDA" w:rsidRDefault="00BC3639" w:rsidP="00DB6C8A">
      <w:pPr>
        <w:pStyle w:val="af4"/>
        <w:ind w:leftChars="228" w:left="839" w:hangingChars="150" w:hanging="360"/>
      </w:pPr>
      <w:r>
        <w:rPr>
          <w:rFonts w:hint="eastAsia"/>
        </w:rPr>
        <w:t>四</w:t>
      </w:r>
      <w:r w:rsidR="00D31BDA">
        <w:rPr>
          <w:rFonts w:hint="eastAsia"/>
        </w:rPr>
        <w:tab/>
      </w:r>
      <w:r>
        <w:rPr>
          <w:rFonts w:hint="eastAsia"/>
        </w:rPr>
        <w:t>、</w:t>
      </w:r>
      <w:r w:rsidR="00D31BDA">
        <w:rPr>
          <w:rFonts w:hint="eastAsia"/>
        </w:rPr>
        <w:t>本项目不允许联合体报价。</w:t>
      </w:r>
    </w:p>
    <w:p w:rsidR="00D31BDA" w:rsidRDefault="00BC3639" w:rsidP="00D31BDA">
      <w:pPr>
        <w:pStyle w:val="af4"/>
      </w:pPr>
      <w:r>
        <w:rPr>
          <w:rFonts w:hint="eastAsia"/>
        </w:rPr>
        <w:lastRenderedPageBreak/>
        <w:t>五、</w:t>
      </w:r>
      <w:r w:rsidR="00D31BDA">
        <w:rPr>
          <w:rFonts w:hint="eastAsia"/>
        </w:rPr>
        <w:tab/>
      </w:r>
      <w:r w:rsidR="00D31BDA">
        <w:rPr>
          <w:rFonts w:hint="eastAsia"/>
        </w:rPr>
        <w:t>本次采购不接受进口产品与服务。</w:t>
      </w:r>
    </w:p>
    <w:p w:rsidR="00D31BDA" w:rsidRDefault="00BC3639" w:rsidP="00D31BDA">
      <w:pPr>
        <w:pStyle w:val="af4"/>
      </w:pPr>
      <w:r>
        <w:rPr>
          <w:rFonts w:hint="eastAsia"/>
        </w:rPr>
        <w:t>六</w:t>
      </w:r>
      <w:r w:rsidR="00D31BDA">
        <w:rPr>
          <w:rFonts w:hint="eastAsia"/>
        </w:rPr>
        <w:t>、采购文件发布信息</w:t>
      </w:r>
    </w:p>
    <w:p w:rsidR="00D31BDA" w:rsidRDefault="00D31BDA" w:rsidP="00D31BDA">
      <w:pPr>
        <w:pStyle w:val="af4"/>
      </w:pPr>
      <w:r>
        <w:rPr>
          <w:rFonts w:hint="eastAsia"/>
        </w:rPr>
        <w:t>采购文件发布时间：自采购公告在南京信息职业技术学</w:t>
      </w:r>
      <w:proofErr w:type="gramStart"/>
      <w:r>
        <w:rPr>
          <w:rFonts w:hint="eastAsia"/>
        </w:rPr>
        <w:t>院校网</w:t>
      </w:r>
      <w:proofErr w:type="gramEnd"/>
      <w:r>
        <w:rPr>
          <w:rFonts w:hint="eastAsia"/>
        </w:rPr>
        <w:t>发布之日起</w:t>
      </w:r>
      <w:r w:rsidR="00BC3639">
        <w:rPr>
          <w:rFonts w:hint="eastAsia"/>
        </w:rPr>
        <w:t>3</w:t>
      </w:r>
      <w:r>
        <w:rPr>
          <w:rFonts w:hint="eastAsia"/>
        </w:rPr>
        <w:t>个工作日。谈判文件在南京信息职业技术学院校网上免费下载。有关本次谈判的事项若存在变动或修改，敬请及时关注南京信息职业技术学</w:t>
      </w:r>
      <w:proofErr w:type="gramStart"/>
      <w:r>
        <w:rPr>
          <w:rFonts w:hint="eastAsia"/>
        </w:rPr>
        <w:t>院校网</w:t>
      </w:r>
      <w:proofErr w:type="gramEnd"/>
      <w:r>
        <w:rPr>
          <w:rFonts w:hint="eastAsia"/>
        </w:rPr>
        <w:t>发布的信息补充（更正）公告。</w:t>
      </w:r>
    </w:p>
    <w:p w:rsidR="00D31BDA" w:rsidRDefault="00BC385F" w:rsidP="00D31BDA">
      <w:pPr>
        <w:pStyle w:val="af4"/>
      </w:pPr>
      <w:r>
        <w:rPr>
          <w:rFonts w:hint="eastAsia"/>
        </w:rPr>
        <w:t>七</w:t>
      </w:r>
      <w:r w:rsidR="00D31BDA">
        <w:rPr>
          <w:rFonts w:hint="eastAsia"/>
        </w:rPr>
        <w:t>、谈判响应文件接受信息</w:t>
      </w:r>
    </w:p>
    <w:p w:rsidR="00D31BDA" w:rsidRDefault="00D31BDA" w:rsidP="00D31BDA">
      <w:pPr>
        <w:pStyle w:val="af4"/>
      </w:pPr>
      <w:r>
        <w:rPr>
          <w:rFonts w:hint="eastAsia"/>
        </w:rPr>
        <w:t>谈判响应文件接收时间：</w:t>
      </w:r>
      <w:r w:rsidR="006373AF">
        <w:rPr>
          <w:rFonts w:hint="eastAsia"/>
        </w:rPr>
        <w:t xml:space="preserve"> 201</w:t>
      </w:r>
      <w:r w:rsidR="00BC3639">
        <w:rPr>
          <w:rFonts w:hint="eastAsia"/>
        </w:rPr>
        <w:t>8</w:t>
      </w:r>
      <w:r>
        <w:rPr>
          <w:rFonts w:hint="eastAsia"/>
        </w:rPr>
        <w:t>年</w:t>
      </w:r>
      <w:r w:rsidR="00BC3639">
        <w:rPr>
          <w:rFonts w:hint="eastAsia"/>
        </w:rPr>
        <w:t>08</w:t>
      </w:r>
      <w:r>
        <w:rPr>
          <w:rFonts w:hint="eastAsia"/>
        </w:rPr>
        <w:t>月</w:t>
      </w:r>
      <w:r w:rsidR="00BC3639">
        <w:rPr>
          <w:rFonts w:hint="eastAsia"/>
        </w:rPr>
        <w:t>24</w:t>
      </w:r>
      <w:r>
        <w:rPr>
          <w:rFonts w:hint="eastAsia"/>
        </w:rPr>
        <w:t>日</w:t>
      </w:r>
      <w:r w:rsidR="00C966C0">
        <w:rPr>
          <w:rFonts w:hint="eastAsia"/>
        </w:rPr>
        <w:t>8</w:t>
      </w:r>
      <w:r>
        <w:rPr>
          <w:rFonts w:hint="eastAsia"/>
        </w:rPr>
        <w:t>：</w:t>
      </w:r>
      <w:r>
        <w:rPr>
          <w:rFonts w:hint="eastAsia"/>
        </w:rPr>
        <w:t>30</w:t>
      </w:r>
      <w:r>
        <w:rPr>
          <w:rFonts w:hint="eastAsia"/>
        </w:rPr>
        <w:t>—</w:t>
      </w:r>
      <w:r w:rsidR="00E70C69">
        <w:rPr>
          <w:rFonts w:hint="eastAsia"/>
        </w:rPr>
        <w:t>09</w:t>
      </w:r>
      <w:r>
        <w:rPr>
          <w:rFonts w:hint="eastAsia"/>
        </w:rPr>
        <w:t>：</w:t>
      </w:r>
      <w:r>
        <w:rPr>
          <w:rFonts w:hint="eastAsia"/>
        </w:rPr>
        <w:t xml:space="preserve">00 </w:t>
      </w:r>
    </w:p>
    <w:p w:rsidR="00D31BDA" w:rsidRDefault="00D31BDA" w:rsidP="00D31BDA">
      <w:pPr>
        <w:pStyle w:val="af4"/>
      </w:pPr>
      <w:r>
        <w:rPr>
          <w:rFonts w:hint="eastAsia"/>
        </w:rPr>
        <w:t>谈判响应文件接收截止时间：</w:t>
      </w:r>
      <w:r w:rsidR="006373AF">
        <w:rPr>
          <w:rFonts w:hint="eastAsia"/>
        </w:rPr>
        <w:t>201</w:t>
      </w:r>
      <w:r w:rsidR="00BC3639">
        <w:rPr>
          <w:rFonts w:hint="eastAsia"/>
        </w:rPr>
        <w:t>8</w:t>
      </w:r>
      <w:r>
        <w:rPr>
          <w:rFonts w:hint="eastAsia"/>
        </w:rPr>
        <w:t>年</w:t>
      </w:r>
      <w:r w:rsidR="00E70C69">
        <w:rPr>
          <w:rFonts w:hint="eastAsia"/>
        </w:rPr>
        <w:t>0</w:t>
      </w:r>
      <w:r w:rsidR="00BC3639">
        <w:rPr>
          <w:rFonts w:hint="eastAsia"/>
        </w:rPr>
        <w:t>8</w:t>
      </w:r>
      <w:r>
        <w:rPr>
          <w:rFonts w:hint="eastAsia"/>
        </w:rPr>
        <w:t>月</w:t>
      </w:r>
      <w:r w:rsidR="00BC3639">
        <w:rPr>
          <w:rFonts w:hint="eastAsia"/>
        </w:rPr>
        <w:t>24</w:t>
      </w:r>
      <w:r>
        <w:rPr>
          <w:rFonts w:hint="eastAsia"/>
        </w:rPr>
        <w:t>日</w:t>
      </w:r>
      <w:r w:rsidR="00C966C0">
        <w:rPr>
          <w:rFonts w:hint="eastAsia"/>
        </w:rPr>
        <w:t>9</w:t>
      </w:r>
      <w:r w:rsidR="0053167F">
        <w:rPr>
          <w:rFonts w:hint="eastAsia"/>
        </w:rPr>
        <w:t>：</w:t>
      </w:r>
      <w:r>
        <w:rPr>
          <w:rFonts w:hint="eastAsia"/>
        </w:rPr>
        <w:t>00</w:t>
      </w:r>
    </w:p>
    <w:p w:rsidR="00D31BDA" w:rsidRDefault="00D31BDA" w:rsidP="00D31BDA">
      <w:pPr>
        <w:pStyle w:val="af4"/>
      </w:pPr>
      <w:r>
        <w:rPr>
          <w:rFonts w:hint="eastAsia"/>
        </w:rPr>
        <w:t>谈判响应文件接收地点：南京信息职业技术学院行政楼</w:t>
      </w:r>
      <w:r>
        <w:rPr>
          <w:rFonts w:hint="eastAsia"/>
        </w:rPr>
        <w:t>B</w:t>
      </w:r>
      <w:r w:rsidR="00BC3639">
        <w:rPr>
          <w:rFonts w:hint="eastAsia"/>
        </w:rPr>
        <w:t>101</w:t>
      </w:r>
      <w:r>
        <w:rPr>
          <w:rFonts w:hint="eastAsia"/>
        </w:rPr>
        <w:t>室</w:t>
      </w:r>
    </w:p>
    <w:p w:rsidR="00D31BDA" w:rsidRDefault="00D31BDA" w:rsidP="00D31BDA">
      <w:pPr>
        <w:pStyle w:val="af4"/>
      </w:pPr>
      <w:r>
        <w:rPr>
          <w:rFonts w:hint="eastAsia"/>
        </w:rPr>
        <w:t>谈判响应文件接收人：</w:t>
      </w:r>
      <w:r w:rsidR="00BC3639">
        <w:rPr>
          <w:rFonts w:hint="eastAsia"/>
        </w:rPr>
        <w:t>韦老师</w:t>
      </w:r>
    </w:p>
    <w:p w:rsidR="00D31BDA" w:rsidRDefault="00BC385F" w:rsidP="00D31BDA">
      <w:pPr>
        <w:pStyle w:val="af4"/>
      </w:pPr>
      <w:r>
        <w:rPr>
          <w:rFonts w:hint="eastAsia"/>
        </w:rPr>
        <w:t>八</w:t>
      </w:r>
      <w:r w:rsidR="00D31BDA">
        <w:rPr>
          <w:rFonts w:hint="eastAsia"/>
        </w:rPr>
        <w:t>、本次谈判采购联系事项</w:t>
      </w:r>
    </w:p>
    <w:p w:rsidR="00D31BDA" w:rsidRDefault="00E70C69" w:rsidP="00D31BDA">
      <w:pPr>
        <w:pStyle w:val="af4"/>
      </w:pPr>
      <w:r>
        <w:rPr>
          <w:rFonts w:hint="eastAsia"/>
        </w:rPr>
        <w:t>使用方联系人：</w:t>
      </w:r>
      <w:r w:rsidR="00BC3639">
        <w:rPr>
          <w:rFonts w:hint="eastAsia"/>
        </w:rPr>
        <w:t>陈</w:t>
      </w:r>
      <w:r w:rsidR="00D31BDA">
        <w:rPr>
          <w:rFonts w:hint="eastAsia"/>
        </w:rPr>
        <w:t>老师，联系电话：</w:t>
      </w:r>
      <w:r w:rsidR="00D31BDA">
        <w:rPr>
          <w:rFonts w:hint="eastAsia"/>
        </w:rPr>
        <w:t>025</w:t>
      </w:r>
      <w:r w:rsidR="00D31BDA">
        <w:rPr>
          <w:rFonts w:hint="eastAsia"/>
        </w:rPr>
        <w:t>－</w:t>
      </w:r>
      <w:r>
        <w:rPr>
          <w:rFonts w:hint="eastAsia"/>
        </w:rPr>
        <w:t>8584</w:t>
      </w:r>
      <w:r w:rsidR="00C00F84">
        <w:rPr>
          <w:rFonts w:hint="eastAsia"/>
        </w:rPr>
        <w:t>2</w:t>
      </w:r>
      <w:r w:rsidR="00BC3639">
        <w:rPr>
          <w:rFonts w:hint="eastAsia"/>
        </w:rPr>
        <w:t>310</w:t>
      </w:r>
    </w:p>
    <w:p w:rsidR="00D31BDA" w:rsidRDefault="00BC385F" w:rsidP="00D31BDA">
      <w:pPr>
        <w:pStyle w:val="af4"/>
      </w:pPr>
      <w:r>
        <w:rPr>
          <w:rFonts w:hint="eastAsia"/>
        </w:rPr>
        <w:t>九</w:t>
      </w:r>
      <w:r w:rsidR="00D31BDA">
        <w:rPr>
          <w:rFonts w:hint="eastAsia"/>
        </w:rPr>
        <w:t>、本次谈判响应文件制作份数要求</w:t>
      </w:r>
    </w:p>
    <w:p w:rsidR="00D31BDA" w:rsidRDefault="00D31BDA" w:rsidP="00D31BDA">
      <w:pPr>
        <w:pStyle w:val="af4"/>
      </w:pPr>
      <w:r>
        <w:rPr>
          <w:rFonts w:hint="eastAsia"/>
        </w:rPr>
        <w:t>正本份数：</w:t>
      </w:r>
      <w:r>
        <w:rPr>
          <w:rFonts w:hint="eastAsia"/>
        </w:rPr>
        <w:t>1</w:t>
      </w:r>
      <w:r>
        <w:rPr>
          <w:rFonts w:hint="eastAsia"/>
        </w:rPr>
        <w:t>份，副本份数：</w:t>
      </w:r>
      <w:r w:rsidR="00BC3639">
        <w:rPr>
          <w:rFonts w:hint="eastAsia"/>
        </w:rPr>
        <w:t>4</w:t>
      </w:r>
      <w:r>
        <w:rPr>
          <w:rFonts w:hint="eastAsia"/>
        </w:rPr>
        <w:t>份。</w:t>
      </w:r>
    </w:p>
    <w:p w:rsidR="00D31BDA" w:rsidRDefault="00BC385F" w:rsidP="00D31BDA">
      <w:pPr>
        <w:pStyle w:val="af4"/>
      </w:pPr>
      <w:r>
        <w:rPr>
          <w:rFonts w:hint="eastAsia"/>
        </w:rPr>
        <w:t>十</w:t>
      </w:r>
      <w:r w:rsidR="00D31BDA">
        <w:rPr>
          <w:rFonts w:hint="eastAsia"/>
        </w:rPr>
        <w:t>、本次谈判保证金要求：</w:t>
      </w:r>
    </w:p>
    <w:p w:rsidR="00BC3639" w:rsidRDefault="006E6BEA" w:rsidP="00BC3639">
      <w:pPr>
        <w:spacing w:line="360" w:lineRule="atLeast"/>
        <w:ind w:firstLineChars="200" w:firstLine="480"/>
        <w:rPr>
          <w:rFonts w:ascii="宋体" w:hAnsi="宋体"/>
          <w:color w:val="000000"/>
          <w:sz w:val="24"/>
        </w:rPr>
      </w:pPr>
      <w:r>
        <w:rPr>
          <w:rFonts w:ascii="宋体" w:hAnsi="宋体" w:hint="eastAsia"/>
          <w:color w:val="000000"/>
          <w:sz w:val="24"/>
        </w:rPr>
        <w:t>谈判</w:t>
      </w:r>
      <w:r w:rsidR="00BC3639">
        <w:rPr>
          <w:rFonts w:ascii="宋体" w:hAnsi="宋体" w:hint="eastAsia"/>
          <w:color w:val="000000"/>
          <w:sz w:val="24"/>
        </w:rPr>
        <w:t>保证金金额为：</w:t>
      </w:r>
      <w:r w:rsidR="00BC3639" w:rsidRPr="000E2EE1">
        <w:rPr>
          <w:rFonts w:ascii="宋体" w:hAnsi="宋体" w:hint="eastAsia"/>
          <w:color w:val="000000"/>
          <w:sz w:val="24"/>
        </w:rPr>
        <w:t>人民币</w:t>
      </w:r>
      <w:r w:rsidR="00BC3639" w:rsidRPr="000E2EE1">
        <w:rPr>
          <w:rFonts w:hAnsi="宋体" w:hint="eastAsia"/>
          <w:color w:val="000000"/>
          <w:sz w:val="24"/>
          <w:szCs w:val="24"/>
        </w:rPr>
        <w:t>壹万</w:t>
      </w:r>
      <w:r w:rsidR="00BC3639" w:rsidRPr="000E2EE1">
        <w:rPr>
          <w:rFonts w:ascii="宋体" w:hAnsi="宋体" w:hint="eastAsia"/>
          <w:color w:val="000000"/>
          <w:sz w:val="24"/>
        </w:rPr>
        <w:t>元整</w:t>
      </w:r>
    </w:p>
    <w:p w:rsidR="00BC3639" w:rsidRDefault="006E6BEA" w:rsidP="00BC3639">
      <w:pPr>
        <w:spacing w:line="360" w:lineRule="atLeast"/>
        <w:ind w:firstLineChars="200" w:firstLine="480"/>
        <w:rPr>
          <w:rFonts w:ascii="宋体" w:hAnsi="宋体"/>
          <w:color w:val="000000"/>
          <w:sz w:val="24"/>
        </w:rPr>
      </w:pPr>
      <w:r>
        <w:rPr>
          <w:rFonts w:ascii="宋体" w:hAnsi="宋体" w:hint="eastAsia"/>
          <w:color w:val="000000"/>
          <w:sz w:val="24"/>
        </w:rPr>
        <w:t>谈判</w:t>
      </w:r>
      <w:r w:rsidR="00BC3639">
        <w:rPr>
          <w:rFonts w:ascii="宋体" w:hAnsi="宋体" w:hint="eastAsia"/>
          <w:color w:val="000000"/>
          <w:sz w:val="24"/>
        </w:rPr>
        <w:t>截止期前与</w:t>
      </w:r>
      <w:r>
        <w:rPr>
          <w:rFonts w:ascii="宋体" w:hAnsi="宋体" w:hint="eastAsia"/>
          <w:color w:val="000000"/>
          <w:sz w:val="24"/>
        </w:rPr>
        <w:t>谈判</w:t>
      </w:r>
      <w:r w:rsidR="00BC3639">
        <w:rPr>
          <w:rFonts w:ascii="宋体" w:hAnsi="宋体" w:hint="eastAsia"/>
          <w:color w:val="000000"/>
          <w:sz w:val="24"/>
        </w:rPr>
        <w:t>文件一起送达开标地点（不要密封在</w:t>
      </w:r>
      <w:r>
        <w:rPr>
          <w:rFonts w:ascii="宋体" w:hAnsi="宋体" w:hint="eastAsia"/>
          <w:color w:val="000000"/>
          <w:sz w:val="24"/>
        </w:rPr>
        <w:t>谈判</w:t>
      </w:r>
      <w:r w:rsidR="00BC3639">
        <w:rPr>
          <w:rFonts w:ascii="宋体" w:hAnsi="宋体" w:hint="eastAsia"/>
          <w:color w:val="000000"/>
          <w:sz w:val="24"/>
        </w:rPr>
        <w:t>文件中，单独包装）。</w:t>
      </w:r>
    </w:p>
    <w:p w:rsidR="00BC3639" w:rsidRDefault="00BC3639" w:rsidP="00BC3639">
      <w:pPr>
        <w:spacing w:line="360" w:lineRule="atLeast"/>
        <w:ind w:firstLineChars="200" w:firstLine="480"/>
        <w:rPr>
          <w:rFonts w:ascii="宋体" w:hAnsi="宋体"/>
          <w:color w:val="000000"/>
          <w:sz w:val="24"/>
        </w:rPr>
      </w:pPr>
      <w:r>
        <w:rPr>
          <w:rFonts w:ascii="宋体" w:hAnsi="宋体" w:hint="eastAsia"/>
          <w:color w:val="000000"/>
          <w:sz w:val="24"/>
        </w:rPr>
        <w:t>户名：</w:t>
      </w:r>
      <w:r>
        <w:rPr>
          <w:rFonts w:ascii="宋体" w:hAnsi="宋体" w:hint="eastAsia"/>
          <w:color w:val="000000"/>
          <w:sz w:val="24"/>
          <w:u w:val="single"/>
        </w:rPr>
        <w:t>南京信息职业技术学院</w:t>
      </w:r>
      <w:r>
        <w:rPr>
          <w:rFonts w:ascii="宋体" w:hAnsi="宋体" w:hint="eastAsia"/>
          <w:color w:val="000000"/>
          <w:sz w:val="24"/>
        </w:rPr>
        <w:t>；开户行：</w:t>
      </w:r>
      <w:r>
        <w:rPr>
          <w:rFonts w:ascii="宋体" w:hAnsi="宋体" w:hint="eastAsia"/>
          <w:color w:val="000000"/>
          <w:sz w:val="24"/>
          <w:u w:val="single"/>
        </w:rPr>
        <w:t>中行新港支行</w:t>
      </w:r>
    </w:p>
    <w:p w:rsidR="00BC3639" w:rsidRDefault="00BC3639" w:rsidP="00BC3639">
      <w:pPr>
        <w:spacing w:line="500" w:lineRule="exact"/>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w:t>
      </w:r>
      <w:r>
        <w:rPr>
          <w:rFonts w:ascii="仿宋" w:eastAsia="仿宋" w:hAnsi="仿宋" w:hint="eastAsia"/>
          <w:i/>
          <w:iCs/>
          <w:color w:val="000000"/>
          <w:kern w:val="0"/>
          <w:sz w:val="28"/>
          <w:szCs w:val="28"/>
          <w:u w:val="single"/>
        </w:rPr>
        <w:t>511858217241</w:t>
      </w:r>
    </w:p>
    <w:p w:rsidR="00BC3639" w:rsidRDefault="006E6BEA" w:rsidP="00BC3639">
      <w:pPr>
        <w:spacing w:line="360" w:lineRule="auto"/>
        <w:ind w:firstLine="480"/>
        <w:rPr>
          <w:rFonts w:ascii="宋体" w:hAnsi="宋体"/>
          <w:bCs/>
          <w:i/>
          <w:color w:val="000000"/>
          <w:sz w:val="24"/>
          <w:szCs w:val="24"/>
          <w:u w:val="single"/>
        </w:rPr>
      </w:pPr>
      <w:r>
        <w:rPr>
          <w:rFonts w:ascii="宋体" w:hAnsi="宋体" w:hint="eastAsia"/>
          <w:bCs/>
          <w:i/>
          <w:color w:val="000000"/>
          <w:sz w:val="24"/>
          <w:szCs w:val="24"/>
          <w:u w:val="single"/>
        </w:rPr>
        <w:t>谈判据</w:t>
      </w:r>
      <w:r w:rsidR="00BC3639">
        <w:rPr>
          <w:rFonts w:ascii="宋体" w:hAnsi="宋体" w:hint="eastAsia"/>
          <w:bCs/>
          <w:i/>
          <w:color w:val="000000"/>
          <w:sz w:val="24"/>
          <w:szCs w:val="24"/>
          <w:u w:val="single"/>
        </w:rPr>
        <w:t>保证金应以在中国注册的银行出具的银行本票(同城)、汇票(异地，除华东三省一市的汇票外，其他汇票必须提供“解讫通知”联)。南京信息职业技术学院不接</w:t>
      </w:r>
      <w:r w:rsidR="00BC3639">
        <w:rPr>
          <w:rFonts w:ascii="宋体" w:hAnsi="宋体" w:hint="eastAsia"/>
          <w:bCs/>
          <w:i/>
          <w:color w:val="000000"/>
          <w:sz w:val="24"/>
          <w:szCs w:val="24"/>
          <w:u w:val="single"/>
        </w:rPr>
        <w:lastRenderedPageBreak/>
        <w:t>受现金、转帐支票或其他形式的保证金。</w:t>
      </w:r>
    </w:p>
    <w:p w:rsidR="006D7CCB" w:rsidRPr="003175B1" w:rsidRDefault="006D7CCB" w:rsidP="00173BC6"/>
    <w:p w:rsidR="00E92BE5" w:rsidRDefault="003877A6" w:rsidP="00BC3639">
      <w:pPr>
        <w:tabs>
          <w:tab w:val="left" w:pos="900"/>
        </w:tabs>
        <w:adjustRightInd w:val="0"/>
        <w:snapToGrid w:val="0"/>
        <w:spacing w:line="360" w:lineRule="auto"/>
        <w:rPr>
          <w:rFonts w:ascii="黑体" w:eastAsia="黑体"/>
          <w:b/>
          <w:bCs/>
          <w:color w:val="000000"/>
          <w:sz w:val="44"/>
          <w:szCs w:val="44"/>
        </w:rPr>
      </w:pPr>
      <w:r>
        <w:rPr>
          <w:rFonts w:ascii="黑体" w:eastAsia="黑体" w:hint="eastAsia"/>
          <w:b/>
          <w:sz w:val="44"/>
          <w:szCs w:val="44"/>
        </w:rPr>
        <w:t xml:space="preserve">      </w:t>
      </w:r>
      <w:r w:rsidR="00E92BE5">
        <w:rPr>
          <w:rFonts w:ascii="黑体" w:eastAsia="黑体" w:hint="eastAsia"/>
          <w:b/>
          <w:sz w:val="44"/>
          <w:szCs w:val="44"/>
        </w:rPr>
        <w:t xml:space="preserve">第二章  </w:t>
      </w:r>
      <w:bookmarkStart w:id="7" w:name="_Toc513029202"/>
      <w:bookmarkStart w:id="8" w:name="_Toc16938518"/>
      <w:bookmarkStart w:id="9" w:name="_Toc20823274"/>
      <w:bookmarkStart w:id="10" w:name="_Toc120614213"/>
      <w:r w:rsidR="00E92BE5">
        <w:rPr>
          <w:rFonts w:ascii="黑体" w:eastAsia="黑体" w:hint="eastAsia"/>
          <w:b/>
          <w:sz w:val="44"/>
          <w:szCs w:val="44"/>
        </w:rPr>
        <w:t>参加谈判供应商须知</w:t>
      </w:r>
      <w:bookmarkEnd w:id="7"/>
      <w:bookmarkEnd w:id="8"/>
      <w:bookmarkEnd w:id="9"/>
      <w:bookmarkEnd w:id="10"/>
    </w:p>
    <w:p w:rsidR="00E92BE5" w:rsidRDefault="00E92BE5">
      <w:pPr>
        <w:adjustRightInd w:val="0"/>
        <w:snapToGrid w:val="0"/>
        <w:spacing w:line="360" w:lineRule="auto"/>
        <w:rPr>
          <w:b/>
          <w:sz w:val="30"/>
          <w:szCs w:val="30"/>
        </w:rPr>
      </w:pPr>
      <w:bookmarkStart w:id="11" w:name="_Toc513029203"/>
      <w:bookmarkStart w:id="12" w:name="_Toc16938519"/>
      <w:bookmarkStart w:id="13" w:name="_Toc20823275"/>
      <w:bookmarkStart w:id="14" w:name="_Toc120614214"/>
      <w:r>
        <w:rPr>
          <w:rFonts w:hint="eastAsia"/>
          <w:b/>
          <w:sz w:val="30"/>
          <w:szCs w:val="30"/>
        </w:rPr>
        <w:t>一、总则</w:t>
      </w:r>
      <w:bookmarkEnd w:id="11"/>
      <w:bookmarkEnd w:id="12"/>
      <w:bookmarkEnd w:id="13"/>
      <w:bookmarkEnd w:id="14"/>
    </w:p>
    <w:p w:rsidR="00E92BE5" w:rsidRDefault="00E92BE5">
      <w:pPr>
        <w:adjustRightInd w:val="0"/>
        <w:snapToGrid w:val="0"/>
        <w:spacing w:line="360" w:lineRule="auto"/>
        <w:ind w:firstLineChars="196" w:firstLine="472"/>
        <w:rPr>
          <w:rFonts w:ascii="宋体" w:hAnsi="宋体"/>
          <w:b/>
          <w:sz w:val="24"/>
          <w:szCs w:val="24"/>
        </w:rPr>
      </w:pPr>
      <w:bookmarkStart w:id="15" w:name="_Hlt16619475"/>
      <w:bookmarkStart w:id="16" w:name="_Toc458694821"/>
      <w:bookmarkStart w:id="17" w:name="_Toc513029204"/>
      <w:bookmarkStart w:id="18" w:name="_Toc16938520"/>
      <w:bookmarkStart w:id="19" w:name="_Toc20823276"/>
      <w:bookmarkEnd w:id="15"/>
      <w:r>
        <w:rPr>
          <w:rFonts w:ascii="宋体" w:hAnsi="宋体" w:hint="eastAsia"/>
          <w:b/>
          <w:sz w:val="24"/>
          <w:szCs w:val="24"/>
        </w:rPr>
        <w:t>1</w:t>
      </w:r>
      <w:bookmarkEnd w:id="16"/>
      <w:r>
        <w:rPr>
          <w:rFonts w:ascii="宋体" w:hAnsi="宋体" w:hint="eastAsia"/>
          <w:b/>
          <w:sz w:val="24"/>
          <w:szCs w:val="24"/>
        </w:rPr>
        <w:t>、采购方式</w:t>
      </w:r>
      <w:bookmarkEnd w:id="17"/>
      <w:bookmarkEnd w:id="18"/>
      <w:bookmarkEnd w:id="1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 本次采购采取竞争性谈判方式，本竞争性谈判采购文件（以下简称“采购文件”）仅适用于采购公告中所述项目。</w:t>
      </w:r>
    </w:p>
    <w:p w:rsidR="00E92BE5" w:rsidRDefault="00E92BE5">
      <w:pPr>
        <w:adjustRightInd w:val="0"/>
        <w:snapToGrid w:val="0"/>
        <w:spacing w:line="360" w:lineRule="auto"/>
        <w:ind w:firstLineChars="196" w:firstLine="472"/>
        <w:rPr>
          <w:rFonts w:ascii="宋体" w:hAnsi="宋体"/>
          <w:b/>
          <w:sz w:val="24"/>
          <w:szCs w:val="24"/>
        </w:rPr>
      </w:pPr>
      <w:bookmarkStart w:id="20" w:name="_Toc513029205"/>
      <w:bookmarkStart w:id="21" w:name="_Toc16938521"/>
      <w:bookmarkStart w:id="22" w:name="_Toc20823277"/>
      <w:r>
        <w:rPr>
          <w:rFonts w:ascii="宋体" w:hAnsi="宋体" w:hint="eastAsia"/>
          <w:b/>
          <w:sz w:val="24"/>
          <w:szCs w:val="24"/>
        </w:rPr>
        <w:t>2、合格的</w:t>
      </w:r>
      <w:bookmarkEnd w:id="20"/>
      <w:bookmarkEnd w:id="21"/>
      <w:bookmarkEnd w:id="22"/>
      <w:r>
        <w:rPr>
          <w:rFonts w:ascii="宋体" w:hAnsi="宋体" w:hint="eastAsia"/>
          <w:b/>
          <w:sz w:val="24"/>
          <w:szCs w:val="24"/>
        </w:rPr>
        <w:t>供应商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1 满足采购公告中合格谈判供应商资格要求的规定。</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2 满足本采购文件实质性条款的规定。</w:t>
      </w:r>
    </w:p>
    <w:p w:rsidR="00E92BE5" w:rsidRDefault="00E92BE5">
      <w:pPr>
        <w:adjustRightInd w:val="0"/>
        <w:snapToGrid w:val="0"/>
        <w:spacing w:line="360" w:lineRule="auto"/>
        <w:ind w:firstLineChars="196" w:firstLine="472"/>
        <w:rPr>
          <w:rFonts w:ascii="宋体" w:hAnsi="宋体"/>
          <w:b/>
          <w:sz w:val="24"/>
          <w:szCs w:val="24"/>
        </w:rPr>
      </w:pPr>
      <w:bookmarkStart w:id="23" w:name="_Toc513029206"/>
      <w:bookmarkStart w:id="24" w:name="_Toc16938522"/>
      <w:bookmarkStart w:id="25" w:name="_Toc20823278"/>
      <w:r>
        <w:rPr>
          <w:rFonts w:ascii="宋体" w:hAnsi="宋体" w:hint="eastAsia"/>
          <w:b/>
          <w:sz w:val="24"/>
          <w:szCs w:val="24"/>
        </w:rPr>
        <w:t>3、适用法律</w:t>
      </w:r>
      <w:bookmarkEnd w:id="23"/>
      <w:bookmarkEnd w:id="24"/>
      <w:bookmarkEnd w:id="25"/>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3.1 本次采购及由此产生的合同受中华人民共和国有关的法律法规制约和保护。</w:t>
      </w:r>
    </w:p>
    <w:p w:rsidR="00E92BE5" w:rsidRDefault="00E92BE5">
      <w:pPr>
        <w:adjustRightInd w:val="0"/>
        <w:snapToGrid w:val="0"/>
        <w:spacing w:line="360" w:lineRule="auto"/>
        <w:ind w:firstLineChars="196" w:firstLine="472"/>
        <w:rPr>
          <w:rFonts w:ascii="宋体" w:hAnsi="宋体"/>
          <w:b/>
          <w:sz w:val="24"/>
          <w:szCs w:val="24"/>
        </w:rPr>
      </w:pPr>
      <w:bookmarkStart w:id="26" w:name="_Toc462564067"/>
      <w:bookmarkStart w:id="27" w:name="_Toc513029207"/>
      <w:bookmarkStart w:id="28" w:name="_Toc16938523"/>
      <w:bookmarkStart w:id="29" w:name="_Toc20823279"/>
      <w:r>
        <w:rPr>
          <w:rFonts w:ascii="宋体" w:hAnsi="宋体" w:hint="eastAsia"/>
          <w:b/>
          <w:sz w:val="24"/>
          <w:szCs w:val="24"/>
        </w:rPr>
        <w:t>4、相关费用</w:t>
      </w:r>
      <w:bookmarkEnd w:id="26"/>
      <w:bookmarkEnd w:id="27"/>
      <w:bookmarkEnd w:id="28"/>
      <w:bookmarkEnd w:id="2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4.1 参加谈判供应商（以下简称“供应商”）应自行承担所有与参加谈判采购有关的费用，无论谈判采购过程中的做法和结果如何，</w:t>
      </w:r>
      <w:r w:rsidR="006C01A5">
        <w:rPr>
          <w:rFonts w:ascii="宋体" w:hAnsi="宋体" w:hint="eastAsia"/>
          <w:sz w:val="24"/>
          <w:szCs w:val="24"/>
        </w:rPr>
        <w:t>南京信息职业技术学院</w:t>
      </w:r>
      <w:r>
        <w:rPr>
          <w:rFonts w:ascii="宋体" w:hAnsi="宋体" w:hint="eastAsia"/>
          <w:sz w:val="24"/>
          <w:szCs w:val="24"/>
        </w:rPr>
        <w:t>在任何情况下均无义务和责任承担这些费用。</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4.2本次谈判</w:t>
      </w:r>
      <w:r w:rsidR="006C01A5">
        <w:rPr>
          <w:rFonts w:ascii="宋体" w:hAnsi="宋体" w:hint="eastAsia"/>
          <w:sz w:val="24"/>
          <w:szCs w:val="24"/>
        </w:rPr>
        <w:t>南京信息职业技术学院</w:t>
      </w:r>
      <w:r>
        <w:rPr>
          <w:rFonts w:ascii="宋体" w:hAnsi="宋体" w:hint="eastAsia"/>
          <w:sz w:val="24"/>
          <w:szCs w:val="24"/>
        </w:rPr>
        <w:t>不收取采购文件工本费与服务费。</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5、采购文件的约束力</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5.1 供应商一旦下载了本采购文件并决定参加谈判，即被认为接受了本采购文件的规定和约束，并且视为自采购公告发布之日起已经知道或应当知道自身权益是否受到了损害。</w:t>
      </w:r>
    </w:p>
    <w:p w:rsidR="00E92BE5" w:rsidRDefault="00E92BE5">
      <w:pPr>
        <w:adjustRightInd w:val="0"/>
        <w:snapToGrid w:val="0"/>
        <w:spacing w:line="360" w:lineRule="auto"/>
        <w:rPr>
          <w:b/>
          <w:sz w:val="30"/>
          <w:szCs w:val="30"/>
        </w:rPr>
      </w:pPr>
      <w:bookmarkStart w:id="30" w:name="_Toc513029209"/>
      <w:bookmarkStart w:id="31" w:name="_Toc16938525"/>
      <w:bookmarkStart w:id="32" w:name="_Toc20823281"/>
      <w:bookmarkStart w:id="33" w:name="_Toc120614215"/>
      <w:r>
        <w:rPr>
          <w:rFonts w:hint="eastAsia"/>
          <w:b/>
          <w:sz w:val="30"/>
          <w:szCs w:val="30"/>
        </w:rPr>
        <w:t>二、采购文件</w:t>
      </w:r>
      <w:bookmarkEnd w:id="30"/>
      <w:bookmarkEnd w:id="31"/>
      <w:bookmarkEnd w:id="32"/>
      <w:bookmarkEnd w:id="33"/>
    </w:p>
    <w:p w:rsidR="00E92BE5" w:rsidRDefault="00E92BE5">
      <w:pPr>
        <w:adjustRightInd w:val="0"/>
        <w:snapToGrid w:val="0"/>
        <w:spacing w:line="360" w:lineRule="auto"/>
        <w:ind w:firstLineChars="196" w:firstLine="472"/>
        <w:rPr>
          <w:rFonts w:ascii="宋体" w:hAnsi="宋体"/>
          <w:b/>
          <w:sz w:val="24"/>
          <w:szCs w:val="24"/>
        </w:rPr>
      </w:pPr>
      <w:bookmarkStart w:id="34" w:name="_Toc513029210"/>
      <w:bookmarkStart w:id="35" w:name="_Toc16938526"/>
      <w:bookmarkStart w:id="36" w:name="_Toc20823282"/>
      <w:r>
        <w:rPr>
          <w:rFonts w:ascii="宋体" w:hAnsi="宋体" w:hint="eastAsia"/>
          <w:b/>
          <w:sz w:val="24"/>
          <w:szCs w:val="24"/>
        </w:rPr>
        <w:t>6、采购文件构成</w:t>
      </w:r>
      <w:bookmarkEnd w:id="34"/>
      <w:bookmarkEnd w:id="35"/>
      <w:bookmarkEnd w:id="36"/>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6.1 采购文件有以下部分组成：</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（1）竞争性谈判采购公告</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（2）参加谈判供应商须知</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（3）合同条款及格式</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（4）项目需求</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（5）谈判响应文件格式</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请供应商仔细检查采购文件是否齐全，如有</w:t>
      </w:r>
      <w:proofErr w:type="gramStart"/>
      <w:r>
        <w:rPr>
          <w:rFonts w:ascii="宋体" w:hAnsi="宋体" w:hint="eastAsia"/>
          <w:sz w:val="24"/>
          <w:szCs w:val="24"/>
        </w:rPr>
        <w:t>缺漏请</w:t>
      </w:r>
      <w:proofErr w:type="gramEnd"/>
      <w:r>
        <w:rPr>
          <w:rFonts w:ascii="宋体" w:hAnsi="宋体" w:hint="eastAsia"/>
          <w:sz w:val="24"/>
          <w:szCs w:val="24"/>
        </w:rPr>
        <w:t>立即与</w:t>
      </w:r>
      <w:r w:rsidR="006C01A5">
        <w:rPr>
          <w:rFonts w:ascii="宋体" w:hAnsi="宋体" w:hint="eastAsia"/>
          <w:sz w:val="24"/>
          <w:szCs w:val="24"/>
        </w:rPr>
        <w:t>南京信息职业技术学院</w:t>
      </w:r>
      <w:r>
        <w:rPr>
          <w:rFonts w:ascii="宋体" w:hAnsi="宋体" w:hint="eastAsia"/>
          <w:sz w:val="24"/>
          <w:szCs w:val="24"/>
        </w:rPr>
        <w:t>联系解决。</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6.2 供应商应认真阅读采购文件中所有的事项、格式、条款和规范等要求。按采购文件要求和规定编制谈判响应文件，并保证所提供的全部资料的真实性，以使其谈判响应文件对采购文件</w:t>
      </w:r>
      <w:proofErr w:type="gramStart"/>
      <w:r>
        <w:rPr>
          <w:rFonts w:ascii="宋体" w:hAnsi="宋体" w:hint="eastAsia"/>
          <w:sz w:val="24"/>
          <w:szCs w:val="24"/>
        </w:rPr>
        <w:t>作出</w:t>
      </w:r>
      <w:proofErr w:type="gramEnd"/>
      <w:r>
        <w:rPr>
          <w:rFonts w:ascii="宋体" w:hAnsi="宋体" w:hint="eastAsia"/>
          <w:sz w:val="24"/>
          <w:szCs w:val="24"/>
        </w:rPr>
        <w:t>实质性响应，否则其风险由供应商自行承担。</w:t>
      </w:r>
    </w:p>
    <w:p w:rsidR="00E92BE5" w:rsidRDefault="00E92BE5">
      <w:pPr>
        <w:adjustRightInd w:val="0"/>
        <w:snapToGrid w:val="0"/>
        <w:spacing w:line="360" w:lineRule="auto"/>
        <w:ind w:firstLineChars="196" w:firstLine="472"/>
        <w:rPr>
          <w:rFonts w:ascii="宋体" w:hAnsi="宋体"/>
          <w:b/>
          <w:sz w:val="24"/>
          <w:szCs w:val="24"/>
        </w:rPr>
      </w:pPr>
      <w:bookmarkStart w:id="37" w:name="_Toc462564070"/>
      <w:bookmarkStart w:id="38" w:name="_Toc513029211"/>
      <w:bookmarkStart w:id="39" w:name="_Toc16938527"/>
      <w:bookmarkStart w:id="40" w:name="_Toc20823283"/>
      <w:r>
        <w:rPr>
          <w:rFonts w:ascii="宋体" w:hAnsi="宋体" w:hint="eastAsia"/>
          <w:b/>
          <w:sz w:val="24"/>
          <w:szCs w:val="24"/>
        </w:rPr>
        <w:t>7、采购文件的澄清</w:t>
      </w:r>
      <w:bookmarkEnd w:id="37"/>
      <w:bookmarkEnd w:id="38"/>
      <w:bookmarkEnd w:id="39"/>
      <w:bookmarkEnd w:id="40"/>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7.1 任何要求对采购文件进行澄清的供应商，均应在谈判响应文件接收截止时间</w:t>
      </w:r>
      <w:r>
        <w:rPr>
          <w:rFonts w:ascii="宋体" w:hAnsi="宋体" w:hint="eastAsia"/>
          <w:b/>
          <w:sz w:val="24"/>
          <w:szCs w:val="24"/>
        </w:rPr>
        <w:t>三天前</w:t>
      </w:r>
      <w:r>
        <w:rPr>
          <w:rFonts w:ascii="宋体" w:hAnsi="宋体" w:hint="eastAsia"/>
          <w:sz w:val="24"/>
          <w:szCs w:val="24"/>
        </w:rPr>
        <w:t>按采购公告中的通讯地址，以</w:t>
      </w:r>
      <w:r>
        <w:rPr>
          <w:rFonts w:ascii="宋体" w:hAnsi="宋体" w:hint="eastAsia"/>
          <w:b/>
          <w:sz w:val="24"/>
          <w:szCs w:val="24"/>
        </w:rPr>
        <w:t>书面形式</w:t>
      </w:r>
      <w:r>
        <w:rPr>
          <w:rFonts w:ascii="宋体" w:hAnsi="宋体" w:hint="eastAsia"/>
          <w:sz w:val="24"/>
          <w:szCs w:val="24"/>
        </w:rPr>
        <w:t>通知</w:t>
      </w:r>
      <w:r w:rsidR="006C01A5">
        <w:rPr>
          <w:rFonts w:ascii="宋体" w:hAnsi="宋体" w:hint="eastAsia"/>
          <w:sz w:val="24"/>
          <w:szCs w:val="24"/>
        </w:rPr>
        <w:t>南京信息职业技术学院</w:t>
      </w:r>
      <w:r>
        <w:rPr>
          <w:rFonts w:ascii="宋体" w:hAnsi="宋体" w:hint="eastAsia"/>
          <w:sz w:val="24"/>
          <w:szCs w:val="24"/>
        </w:rPr>
        <w:t>。</w:t>
      </w:r>
      <w:r w:rsidR="006C01A5">
        <w:rPr>
          <w:rFonts w:ascii="宋体" w:hAnsi="宋体" w:hint="eastAsia"/>
          <w:sz w:val="24"/>
          <w:szCs w:val="24"/>
        </w:rPr>
        <w:t>南京信息职业技术学院</w:t>
      </w:r>
      <w:r>
        <w:rPr>
          <w:rFonts w:ascii="宋体" w:hAnsi="宋体" w:hint="eastAsia"/>
          <w:sz w:val="24"/>
          <w:szCs w:val="24"/>
        </w:rPr>
        <w:t>将对谈判响应文件接收截止时间三天前收到的澄清要求予以答复，或将在</w:t>
      </w:r>
      <w:r w:rsidR="006C01A5">
        <w:rPr>
          <w:rFonts w:ascii="宋体" w:hAnsi="宋体" w:hint="eastAsia"/>
          <w:sz w:val="24"/>
          <w:szCs w:val="24"/>
        </w:rPr>
        <w:t>南京信息职业技术学院校网</w:t>
      </w:r>
      <w:r>
        <w:rPr>
          <w:rFonts w:ascii="宋体" w:hAnsi="宋体" w:hint="eastAsia"/>
          <w:sz w:val="24"/>
          <w:szCs w:val="24"/>
        </w:rPr>
        <w:t>上予以公告，答复中包括所问问题（但不包括问题的来源）。</w:t>
      </w:r>
    </w:p>
    <w:p w:rsidR="00E92BE5" w:rsidRDefault="00E92BE5">
      <w:pPr>
        <w:adjustRightInd w:val="0"/>
        <w:snapToGrid w:val="0"/>
        <w:spacing w:line="360" w:lineRule="auto"/>
        <w:ind w:firstLineChars="196" w:firstLine="472"/>
        <w:rPr>
          <w:rFonts w:ascii="宋体" w:hAnsi="宋体"/>
          <w:b/>
          <w:sz w:val="24"/>
          <w:szCs w:val="24"/>
        </w:rPr>
      </w:pPr>
      <w:bookmarkStart w:id="41" w:name="_Toc462564071"/>
      <w:bookmarkStart w:id="42" w:name="_Toc513029212"/>
      <w:bookmarkStart w:id="43" w:name="_Toc16938528"/>
      <w:bookmarkStart w:id="44" w:name="_Toc20823284"/>
      <w:r>
        <w:rPr>
          <w:rFonts w:ascii="宋体" w:hAnsi="宋体" w:hint="eastAsia"/>
          <w:b/>
          <w:sz w:val="24"/>
          <w:szCs w:val="24"/>
        </w:rPr>
        <w:t>8、采购文件的修改</w:t>
      </w:r>
      <w:bookmarkEnd w:id="41"/>
      <w:bookmarkEnd w:id="42"/>
      <w:bookmarkEnd w:id="43"/>
      <w:bookmarkEnd w:id="44"/>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8.1 在谈判响应文件接收截止时间三天前，</w:t>
      </w:r>
      <w:r w:rsidR="006C01A5">
        <w:rPr>
          <w:rFonts w:ascii="宋体" w:hAnsi="宋体" w:hint="eastAsia"/>
          <w:sz w:val="24"/>
          <w:szCs w:val="24"/>
        </w:rPr>
        <w:t>南京信息职业技术学院</w:t>
      </w:r>
      <w:r>
        <w:rPr>
          <w:rFonts w:ascii="宋体" w:hAnsi="宋体" w:hint="eastAsia"/>
          <w:sz w:val="24"/>
          <w:szCs w:val="24"/>
        </w:rPr>
        <w:t>均可以以补充文件的方式对采购文件进行修改。</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8.2</w:t>
      </w:r>
      <w:r w:rsidR="006C01A5">
        <w:rPr>
          <w:rFonts w:ascii="宋体" w:hAnsi="宋体" w:hint="eastAsia"/>
          <w:sz w:val="24"/>
          <w:szCs w:val="24"/>
        </w:rPr>
        <w:t>南京信息职业技术学院</w:t>
      </w:r>
      <w:r>
        <w:rPr>
          <w:rFonts w:ascii="宋体" w:hAnsi="宋体" w:hint="eastAsia"/>
          <w:sz w:val="24"/>
          <w:szCs w:val="24"/>
        </w:rPr>
        <w:t>有权按照政府采购的有关要求推迟谈判响应文件接收截止时间和谈判开始时间。</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8.3采购文件的修改将在</w:t>
      </w:r>
      <w:r w:rsidR="006C01A5">
        <w:rPr>
          <w:rFonts w:ascii="宋体" w:hAnsi="宋体" w:hint="eastAsia"/>
          <w:sz w:val="24"/>
          <w:szCs w:val="24"/>
        </w:rPr>
        <w:t>南京信息职业技术学院校</w:t>
      </w:r>
      <w:r>
        <w:rPr>
          <w:rFonts w:ascii="宋体" w:hAnsi="宋体" w:hint="eastAsia"/>
          <w:sz w:val="24"/>
          <w:szCs w:val="24"/>
        </w:rPr>
        <w:t>网</w:t>
      </w:r>
      <w:r w:rsidR="006C01A5">
        <w:rPr>
          <w:rFonts w:ascii="宋体" w:hAnsi="宋体" w:hint="eastAsia"/>
          <w:sz w:val="24"/>
          <w:szCs w:val="24"/>
        </w:rPr>
        <w:t>上</w:t>
      </w:r>
      <w:r>
        <w:rPr>
          <w:rFonts w:ascii="宋体" w:hAnsi="宋体" w:hint="eastAsia"/>
          <w:sz w:val="24"/>
          <w:szCs w:val="24"/>
        </w:rPr>
        <w:t>公布，补充文件将作为采购文件的组成部分，并对供应商具有约束力。</w:t>
      </w:r>
    </w:p>
    <w:p w:rsidR="00E92BE5" w:rsidRDefault="00E92BE5">
      <w:pPr>
        <w:adjustRightInd w:val="0"/>
        <w:snapToGrid w:val="0"/>
        <w:spacing w:line="360" w:lineRule="auto"/>
        <w:rPr>
          <w:b/>
          <w:sz w:val="30"/>
          <w:szCs w:val="30"/>
        </w:rPr>
      </w:pPr>
      <w:bookmarkStart w:id="45" w:name="_Toc462564072"/>
      <w:bookmarkStart w:id="46" w:name="_Toc513029213"/>
      <w:bookmarkStart w:id="47" w:name="_Toc16938529"/>
      <w:bookmarkStart w:id="48" w:name="_Toc20823285"/>
      <w:bookmarkStart w:id="49" w:name="_Toc120614216"/>
      <w:r>
        <w:rPr>
          <w:rFonts w:hint="eastAsia"/>
          <w:b/>
          <w:sz w:val="30"/>
          <w:szCs w:val="30"/>
        </w:rPr>
        <w:t>三、谈判响应文件的编制</w:t>
      </w:r>
      <w:bookmarkEnd w:id="45"/>
      <w:bookmarkEnd w:id="46"/>
      <w:bookmarkEnd w:id="47"/>
      <w:bookmarkEnd w:id="48"/>
      <w:bookmarkEnd w:id="49"/>
    </w:p>
    <w:p w:rsidR="00E92BE5" w:rsidRDefault="00E92BE5">
      <w:pPr>
        <w:adjustRightInd w:val="0"/>
        <w:snapToGrid w:val="0"/>
        <w:spacing w:line="360" w:lineRule="auto"/>
        <w:ind w:firstLineChars="196" w:firstLine="472"/>
        <w:rPr>
          <w:rFonts w:ascii="宋体" w:hAnsi="宋体"/>
          <w:b/>
          <w:sz w:val="24"/>
          <w:szCs w:val="24"/>
        </w:rPr>
      </w:pPr>
      <w:bookmarkStart w:id="50" w:name="_Toc462564073"/>
      <w:bookmarkStart w:id="51" w:name="_Toc513029214"/>
      <w:bookmarkStart w:id="52" w:name="_Toc16938530"/>
      <w:bookmarkStart w:id="53" w:name="_Toc20823286"/>
      <w:r>
        <w:rPr>
          <w:rFonts w:ascii="宋体" w:hAnsi="宋体" w:hint="eastAsia"/>
          <w:b/>
          <w:sz w:val="24"/>
          <w:szCs w:val="24"/>
        </w:rPr>
        <w:t>9、谈判响应文件的语言及度量衡单位</w:t>
      </w:r>
      <w:bookmarkEnd w:id="50"/>
      <w:bookmarkEnd w:id="51"/>
      <w:bookmarkEnd w:id="52"/>
      <w:bookmarkEnd w:id="53"/>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9.1 供应商提交的谈判响应文件以及供应商与</w:t>
      </w:r>
      <w:r w:rsidR="006C01A5">
        <w:rPr>
          <w:rFonts w:ascii="宋体" w:hAnsi="宋体" w:hint="eastAsia"/>
          <w:sz w:val="24"/>
          <w:szCs w:val="24"/>
        </w:rPr>
        <w:t>南京信息职业技术学院</w:t>
      </w:r>
      <w:r>
        <w:rPr>
          <w:rFonts w:ascii="宋体" w:hAnsi="宋体" w:hint="eastAsia"/>
          <w:sz w:val="24"/>
          <w:szCs w:val="24"/>
        </w:rPr>
        <w:t>就有关谈判采购的所有来往通知、函件和文件均应使用</w:t>
      </w:r>
      <w:r>
        <w:rPr>
          <w:rFonts w:ascii="宋体" w:hAnsi="宋体" w:hint="eastAsia"/>
          <w:b/>
          <w:sz w:val="24"/>
          <w:szCs w:val="24"/>
        </w:rPr>
        <w:t>简体中文</w:t>
      </w:r>
      <w:r>
        <w:rPr>
          <w:rFonts w:ascii="宋体" w:hAnsi="宋体" w:hint="eastAsia"/>
          <w:sz w:val="24"/>
          <w:szCs w:val="24"/>
        </w:rPr>
        <w:t>。</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9.2 除技术性能另有规定外，谈判响应文件所使用的度量衡单位，均须采用国家法定计量单位。</w:t>
      </w:r>
    </w:p>
    <w:p w:rsidR="00E92BE5" w:rsidRDefault="00E92BE5">
      <w:pPr>
        <w:adjustRightInd w:val="0"/>
        <w:snapToGrid w:val="0"/>
        <w:spacing w:line="360" w:lineRule="auto"/>
        <w:ind w:firstLineChars="196" w:firstLine="472"/>
        <w:rPr>
          <w:rFonts w:ascii="宋体" w:hAnsi="宋体"/>
          <w:b/>
          <w:sz w:val="24"/>
          <w:szCs w:val="24"/>
        </w:rPr>
      </w:pPr>
      <w:bookmarkStart w:id="54" w:name="_Toc462564074"/>
      <w:bookmarkStart w:id="55" w:name="_Toc513029215"/>
      <w:bookmarkStart w:id="56" w:name="_Toc16938531"/>
      <w:bookmarkStart w:id="57" w:name="_Toc20823287"/>
      <w:r>
        <w:rPr>
          <w:rFonts w:ascii="宋体" w:hAnsi="宋体" w:hint="eastAsia"/>
          <w:b/>
          <w:sz w:val="24"/>
          <w:szCs w:val="24"/>
        </w:rPr>
        <w:t>10、谈判响应文件构成</w:t>
      </w:r>
      <w:bookmarkEnd w:id="54"/>
      <w:bookmarkEnd w:id="55"/>
      <w:bookmarkEnd w:id="56"/>
      <w:bookmarkEnd w:id="57"/>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10.1 供应商编写的谈判响应文件应包括资信证明文件、配置与分项报价表、供货一览表、技术参数响应及偏离表、商务条款响应及偏离表、技术及售后服务承诺书和谈判响应函等部分；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10.2 供应商应将谈判响应文件按顺序装订成册，并编制谈判响应文件资料目录。</w:t>
      </w:r>
    </w:p>
    <w:p w:rsidR="00E92BE5" w:rsidRDefault="00E92BE5">
      <w:pPr>
        <w:adjustRightInd w:val="0"/>
        <w:snapToGrid w:val="0"/>
        <w:spacing w:line="360" w:lineRule="auto"/>
        <w:ind w:firstLineChars="196" w:firstLine="472"/>
        <w:rPr>
          <w:rFonts w:ascii="宋体" w:hAnsi="宋体"/>
          <w:b/>
          <w:sz w:val="24"/>
          <w:szCs w:val="24"/>
        </w:rPr>
      </w:pPr>
      <w:bookmarkStart w:id="58" w:name="_Hlt26668975"/>
      <w:bookmarkStart w:id="59" w:name="_Hlt26670360"/>
      <w:bookmarkStart w:id="60" w:name="_Hlt26954838"/>
      <w:bookmarkStart w:id="61" w:name="_Toc513029219"/>
      <w:bookmarkStart w:id="62" w:name="_Toc14577357"/>
      <w:bookmarkStart w:id="63" w:name="_Toc49090509"/>
      <w:bookmarkStart w:id="64" w:name="_Toc513029216"/>
      <w:bookmarkStart w:id="65" w:name="_Toc14577354"/>
      <w:bookmarkStart w:id="66" w:name="_Toc49090507"/>
      <w:bookmarkEnd w:id="58"/>
      <w:bookmarkEnd w:id="59"/>
      <w:bookmarkEnd w:id="60"/>
      <w:r>
        <w:rPr>
          <w:rFonts w:ascii="宋体" w:hAnsi="宋体" w:hint="eastAsia"/>
          <w:b/>
          <w:sz w:val="24"/>
          <w:szCs w:val="24"/>
        </w:rPr>
        <w:t>11、证明供应商资格及符合采购文件规定的文件</w:t>
      </w:r>
      <w:bookmarkEnd w:id="61"/>
      <w:bookmarkEnd w:id="62"/>
      <w:bookmarkEnd w:id="63"/>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11.1</w:t>
      </w:r>
      <w:bookmarkStart w:id="67" w:name="_Hlt26668999"/>
      <w:bookmarkEnd w:id="67"/>
      <w:r>
        <w:rPr>
          <w:rFonts w:ascii="宋体" w:hAnsi="宋体" w:hint="eastAsia"/>
          <w:sz w:val="24"/>
          <w:szCs w:val="24"/>
        </w:rPr>
        <w:t>供应商应按要求提交资格证明文件及符合采购文件规定的文件。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11.2供应商应提交证明其有资格参加谈判和成交后有能力独立履行合同的文件。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11.3供应商除必须具有履行合同所需提供的货物以及服务的能力外，还必须具备相应的财务、技术方面的能力。</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11.4供应商应提交根据合同要求提供的证明产品质量合格以及符合采购文件规定的证明文件。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11.5证明供应商所提供货物与采购文件的要求相一致的含有技术参数的彩色样本。</w:t>
      </w:r>
    </w:p>
    <w:p w:rsidR="00E92BE5" w:rsidRDefault="00E92BE5">
      <w:pPr>
        <w:adjustRightInd w:val="0"/>
        <w:snapToGrid w:val="0"/>
        <w:spacing w:line="360" w:lineRule="auto"/>
        <w:ind w:firstLineChars="196" w:firstLine="472"/>
        <w:rPr>
          <w:rFonts w:ascii="宋体" w:hAnsi="宋体"/>
          <w:b/>
          <w:sz w:val="24"/>
          <w:szCs w:val="24"/>
        </w:rPr>
      </w:pPr>
      <w:bookmarkStart w:id="68" w:name="_Toc14577355"/>
      <w:bookmarkStart w:id="69" w:name="_Toc49090508"/>
      <w:bookmarkEnd w:id="64"/>
      <w:bookmarkEnd w:id="65"/>
      <w:bookmarkEnd w:id="66"/>
      <w:r>
        <w:rPr>
          <w:rFonts w:ascii="宋体" w:hAnsi="宋体" w:hint="eastAsia"/>
          <w:b/>
          <w:sz w:val="24"/>
          <w:szCs w:val="24"/>
        </w:rPr>
        <w:t>12、</w:t>
      </w:r>
      <w:bookmarkEnd w:id="68"/>
      <w:r>
        <w:rPr>
          <w:rFonts w:ascii="宋体" w:hAnsi="宋体" w:hint="eastAsia"/>
          <w:b/>
          <w:sz w:val="24"/>
          <w:szCs w:val="24"/>
        </w:rPr>
        <w:t>报价表</w:t>
      </w:r>
      <w:bookmarkEnd w:id="6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12.1 供应商应按照采购文件规定格式填报报价表</w:t>
      </w:r>
      <w:bookmarkStart w:id="70" w:name="_Hlt26670399"/>
      <w:bookmarkEnd w:id="70"/>
      <w:r>
        <w:rPr>
          <w:rFonts w:ascii="宋体" w:hAnsi="宋体" w:hint="eastAsia"/>
          <w:sz w:val="24"/>
          <w:szCs w:val="24"/>
        </w:rPr>
        <w:t>。每项</w:t>
      </w:r>
      <w:r w:rsidR="0023174E">
        <w:rPr>
          <w:rFonts w:ascii="宋体" w:hAnsi="宋体" w:hint="eastAsia"/>
          <w:sz w:val="24"/>
          <w:szCs w:val="24"/>
        </w:rPr>
        <w:t>报价</w:t>
      </w:r>
      <w:r>
        <w:rPr>
          <w:rFonts w:ascii="宋体" w:hAnsi="宋体" w:hint="eastAsia"/>
          <w:sz w:val="24"/>
          <w:szCs w:val="24"/>
        </w:rPr>
        <w:t>只允许有一个报价，任何有选择的报价将不予接受。</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12.2 标的物</w:t>
      </w:r>
    </w:p>
    <w:p w:rsidR="00E92BE5" w:rsidRDefault="00FF7016">
      <w:pPr>
        <w:adjustRightInd w:val="0"/>
        <w:snapToGrid w:val="0"/>
        <w:spacing w:line="360" w:lineRule="auto"/>
        <w:ind w:firstLineChars="200" w:firstLine="480"/>
        <w:rPr>
          <w:rFonts w:ascii="宋体" w:hAnsi="宋体"/>
          <w:sz w:val="24"/>
          <w:szCs w:val="24"/>
        </w:rPr>
      </w:pPr>
      <w:r>
        <w:rPr>
          <w:rFonts w:ascii="宋体" w:hAnsi="宋体" w:hint="eastAsia"/>
          <w:sz w:val="24"/>
          <w:szCs w:val="24"/>
        </w:rPr>
        <w:t>南京信息职业技术学院</w:t>
      </w:r>
      <w:r w:rsidR="00E92BE5">
        <w:rPr>
          <w:rFonts w:ascii="宋体" w:hAnsi="宋体" w:hint="eastAsia"/>
          <w:sz w:val="24"/>
          <w:szCs w:val="24"/>
        </w:rPr>
        <w:t>需求的货物供应、安装，调试及有关技术服务等。</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12.3有关费用处理</w:t>
      </w:r>
    </w:p>
    <w:p w:rsidR="00E92BE5" w:rsidRDefault="00E92BE5">
      <w:pPr>
        <w:adjustRightInd w:val="0"/>
        <w:snapToGrid w:val="0"/>
        <w:spacing w:line="360" w:lineRule="auto"/>
        <w:ind w:firstLineChars="200" w:firstLine="482"/>
        <w:rPr>
          <w:rFonts w:ascii="宋体" w:hAnsi="宋体"/>
          <w:sz w:val="24"/>
          <w:szCs w:val="24"/>
        </w:rPr>
      </w:pPr>
      <w:r>
        <w:rPr>
          <w:rFonts w:ascii="宋体" w:hAnsi="宋体" w:hint="eastAsia"/>
          <w:b/>
          <w:sz w:val="24"/>
          <w:szCs w:val="24"/>
        </w:rPr>
        <w:t>谈判报价</w:t>
      </w:r>
      <w:proofErr w:type="gramStart"/>
      <w:r>
        <w:rPr>
          <w:rFonts w:ascii="宋体" w:hAnsi="宋体" w:hint="eastAsia"/>
          <w:b/>
          <w:sz w:val="24"/>
          <w:szCs w:val="24"/>
        </w:rPr>
        <w:t>采用总</w:t>
      </w:r>
      <w:proofErr w:type="gramEnd"/>
      <w:r>
        <w:rPr>
          <w:rFonts w:ascii="宋体" w:hAnsi="宋体" w:hint="eastAsia"/>
          <w:b/>
          <w:sz w:val="24"/>
          <w:szCs w:val="24"/>
        </w:rPr>
        <w:t>承包方式</w:t>
      </w:r>
      <w:r>
        <w:rPr>
          <w:rFonts w:ascii="宋体" w:hAnsi="宋体" w:hint="eastAsia"/>
          <w:sz w:val="24"/>
          <w:szCs w:val="24"/>
        </w:rPr>
        <w:t>。</w:t>
      </w:r>
    </w:p>
    <w:p w:rsidR="00E92BE5" w:rsidRDefault="00E92BE5">
      <w:pPr>
        <w:adjustRightInd w:val="0"/>
        <w:snapToGrid w:val="0"/>
        <w:spacing w:line="360" w:lineRule="auto"/>
        <w:ind w:firstLineChars="200" w:firstLine="482"/>
        <w:rPr>
          <w:rFonts w:ascii="宋体" w:hAnsi="宋体"/>
          <w:b/>
          <w:sz w:val="24"/>
          <w:szCs w:val="24"/>
        </w:rPr>
      </w:pPr>
      <w:bookmarkStart w:id="71" w:name="_Hlt26670482"/>
      <w:bookmarkStart w:id="72" w:name="_Hlt26954846"/>
      <w:bookmarkStart w:id="73" w:name="_Hlt26670486"/>
      <w:bookmarkStart w:id="74" w:name="_Hlt26954731"/>
      <w:bookmarkStart w:id="75" w:name="_Hlt26954848"/>
      <w:bookmarkEnd w:id="71"/>
      <w:bookmarkEnd w:id="72"/>
      <w:bookmarkEnd w:id="73"/>
      <w:bookmarkEnd w:id="74"/>
      <w:bookmarkEnd w:id="75"/>
      <w:r>
        <w:rPr>
          <w:rFonts w:ascii="宋体" w:hAnsi="宋体" w:hint="eastAsia"/>
          <w:b/>
          <w:sz w:val="24"/>
          <w:szCs w:val="24"/>
        </w:rPr>
        <w:t>13、技术参数响应及偏离表、商务条款响应及偏离表及货物说明</w:t>
      </w:r>
    </w:p>
    <w:p w:rsidR="00E92BE5" w:rsidRDefault="0023174E">
      <w:pPr>
        <w:adjustRightInd w:val="0"/>
        <w:snapToGrid w:val="0"/>
        <w:spacing w:line="360" w:lineRule="auto"/>
        <w:ind w:firstLineChars="200" w:firstLine="480"/>
        <w:rPr>
          <w:rFonts w:ascii="宋体" w:hAnsi="宋体"/>
          <w:sz w:val="24"/>
          <w:szCs w:val="24"/>
        </w:rPr>
      </w:pPr>
      <w:r>
        <w:rPr>
          <w:rFonts w:ascii="宋体" w:hAnsi="宋体" w:hint="eastAsia"/>
          <w:sz w:val="24"/>
          <w:szCs w:val="24"/>
        </w:rPr>
        <w:t>无</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14、服务承诺及售后服务机构、人员的情况介绍</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14.1 供应商的服务承诺应按不低于采购文件中商务要求的标准。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14.2 提供供应商有关售后服务的管理制度、售后服务机构的分布情况、售后服务人员的数量、素质、技术水平及售后服务的反应能力。</w:t>
      </w:r>
    </w:p>
    <w:p w:rsidR="00E92BE5" w:rsidRDefault="00E92BE5">
      <w:pPr>
        <w:adjustRightInd w:val="0"/>
        <w:snapToGrid w:val="0"/>
        <w:spacing w:line="360" w:lineRule="auto"/>
        <w:ind w:firstLineChars="196" w:firstLine="472"/>
        <w:rPr>
          <w:rFonts w:ascii="宋体" w:hAnsi="宋体"/>
          <w:b/>
          <w:sz w:val="24"/>
          <w:szCs w:val="24"/>
        </w:rPr>
      </w:pPr>
      <w:bookmarkStart w:id="76" w:name="_Toc14577359"/>
      <w:bookmarkStart w:id="77" w:name="_Toc49090510"/>
      <w:r>
        <w:rPr>
          <w:rFonts w:ascii="宋体" w:hAnsi="宋体" w:hint="eastAsia"/>
          <w:b/>
          <w:sz w:val="24"/>
          <w:szCs w:val="24"/>
        </w:rPr>
        <w:t>15、谈判响应函</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15.1 供应商应按照采购文件中提供的格式完整、正确填写谈判响应函。</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16、谈判保证金</w:t>
      </w:r>
      <w:bookmarkEnd w:id="76"/>
      <w:bookmarkEnd w:id="77"/>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16.1</w:t>
      </w:r>
      <w:r>
        <w:rPr>
          <w:rFonts w:ascii="宋体" w:hAnsi="宋体" w:hint="eastAsia"/>
          <w:bCs/>
          <w:color w:val="000000"/>
          <w:sz w:val="24"/>
        </w:rPr>
        <w:t xml:space="preserve"> 供应商提交的谈判保证金必须在谈判响应文件接收截止时间前送达，并作为其参加谈判的组成部分。</w:t>
      </w:r>
    </w:p>
    <w:p w:rsidR="00E92BE5" w:rsidRDefault="00E92BE5" w:rsidP="00E92BE5">
      <w:pPr>
        <w:spacing w:line="500" w:lineRule="exact"/>
        <w:ind w:firstLineChars="200" w:firstLine="480"/>
        <w:rPr>
          <w:rFonts w:ascii="宋体" w:hAnsi="宋体"/>
          <w:bCs/>
          <w:color w:val="000000"/>
          <w:sz w:val="24"/>
          <w:szCs w:val="24"/>
        </w:rPr>
      </w:pPr>
      <w:r>
        <w:rPr>
          <w:rFonts w:ascii="宋体" w:hAnsi="宋体" w:hint="eastAsia"/>
          <w:color w:val="000000"/>
          <w:sz w:val="24"/>
        </w:rPr>
        <w:t>16.2</w:t>
      </w:r>
      <w:r>
        <w:rPr>
          <w:rFonts w:ascii="宋体" w:hAnsi="宋体" w:hint="eastAsia"/>
          <w:bCs/>
          <w:color w:val="000000"/>
          <w:sz w:val="24"/>
        </w:rPr>
        <w:t xml:space="preserve"> 谈判保证金是为了保护</w:t>
      </w:r>
      <w:r w:rsidR="006C01A5">
        <w:rPr>
          <w:rFonts w:ascii="宋体" w:hAnsi="宋体" w:hint="eastAsia"/>
          <w:bCs/>
          <w:color w:val="000000"/>
          <w:sz w:val="24"/>
        </w:rPr>
        <w:t>南京信息职业技术学院</w:t>
      </w:r>
      <w:r>
        <w:rPr>
          <w:rFonts w:ascii="宋体" w:hAnsi="宋体" w:hint="eastAsia"/>
          <w:bCs/>
          <w:color w:val="000000"/>
          <w:sz w:val="24"/>
        </w:rPr>
        <w:t>免遭因供应商的行为而蒙受的损失，</w:t>
      </w:r>
      <w:r w:rsidR="006C01A5">
        <w:rPr>
          <w:rFonts w:ascii="宋体" w:hAnsi="宋体" w:hint="eastAsia"/>
          <w:bCs/>
          <w:color w:val="000000"/>
          <w:sz w:val="24"/>
        </w:rPr>
        <w:t>南京信息职业技术学院</w:t>
      </w:r>
      <w:r>
        <w:rPr>
          <w:rFonts w:ascii="宋体" w:hAnsi="宋体" w:hint="eastAsia"/>
          <w:bCs/>
          <w:color w:val="000000"/>
          <w:sz w:val="24"/>
        </w:rPr>
        <w:t>在因供应商的行为遭受损失时，可根据第16.6条的规定没收供应商的谈判保证金。</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16.3</w:t>
      </w:r>
      <w:r>
        <w:rPr>
          <w:rFonts w:ascii="宋体" w:hAnsi="宋体" w:hint="eastAsia"/>
          <w:bCs/>
          <w:color w:val="000000"/>
          <w:sz w:val="24"/>
        </w:rPr>
        <w:t xml:space="preserve"> 在谈判开始时，对于未按要求提交谈判保证金的谈判响应文件，将被视为非响应性谈判响应文件而予以拒绝。</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lastRenderedPageBreak/>
        <w:t>16.4</w:t>
      </w:r>
      <w:r>
        <w:rPr>
          <w:rFonts w:ascii="宋体" w:hAnsi="宋体" w:hint="eastAsia"/>
          <w:b/>
          <w:color w:val="000000"/>
          <w:sz w:val="24"/>
        </w:rPr>
        <w:t xml:space="preserve"> </w:t>
      </w:r>
      <w:r>
        <w:rPr>
          <w:rFonts w:ascii="宋体" w:hAnsi="宋体" w:hint="eastAsia"/>
          <w:bCs/>
          <w:color w:val="000000"/>
          <w:sz w:val="24"/>
        </w:rPr>
        <w:t>未成交的供应商的谈判保证金，将在成交通知书发出后五(5)</w:t>
      </w:r>
      <w:proofErr w:type="gramStart"/>
      <w:r>
        <w:rPr>
          <w:rFonts w:ascii="宋体" w:hAnsi="宋体" w:hint="eastAsia"/>
          <w:bCs/>
          <w:color w:val="000000"/>
          <w:sz w:val="24"/>
        </w:rPr>
        <w:t>个</w:t>
      </w:r>
      <w:proofErr w:type="gramEnd"/>
      <w:r>
        <w:rPr>
          <w:rFonts w:ascii="宋体" w:hAnsi="宋体" w:hint="eastAsia"/>
          <w:bCs/>
          <w:color w:val="000000"/>
          <w:sz w:val="24"/>
        </w:rPr>
        <w:t>工作内</w:t>
      </w:r>
      <w:r>
        <w:rPr>
          <w:rFonts w:ascii="宋体" w:hAnsi="宋体" w:hint="eastAsia"/>
          <w:color w:val="000000"/>
          <w:sz w:val="24"/>
          <w:szCs w:val="24"/>
        </w:rPr>
        <w:t>凭</w:t>
      </w:r>
      <w:r w:rsidR="006C01A5">
        <w:rPr>
          <w:rFonts w:ascii="宋体" w:hAnsi="宋体" w:hint="eastAsia"/>
          <w:color w:val="000000"/>
          <w:sz w:val="24"/>
          <w:szCs w:val="24"/>
        </w:rPr>
        <w:t>南京信息职业技术学院</w:t>
      </w:r>
      <w:r>
        <w:rPr>
          <w:rFonts w:ascii="宋体" w:hAnsi="宋体" w:hint="eastAsia"/>
          <w:color w:val="000000"/>
          <w:sz w:val="24"/>
          <w:szCs w:val="24"/>
        </w:rPr>
        <w:t>经办人签署意见的保证金收条</w:t>
      </w:r>
      <w:r>
        <w:rPr>
          <w:rFonts w:ascii="宋体" w:hAnsi="宋体" w:hint="eastAsia"/>
          <w:bCs/>
          <w:color w:val="000000"/>
          <w:sz w:val="24"/>
        </w:rPr>
        <w:t>予以退还，不计利息。</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16.5</w:t>
      </w:r>
      <w:r>
        <w:rPr>
          <w:rFonts w:ascii="宋体" w:hAnsi="宋体" w:hint="eastAsia"/>
          <w:bCs/>
          <w:color w:val="000000"/>
          <w:sz w:val="24"/>
        </w:rPr>
        <w:t xml:space="preserve"> 成交人的谈判保证金，将自动转为履约保证金。</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16.6</w:t>
      </w:r>
      <w:r>
        <w:rPr>
          <w:rFonts w:ascii="宋体" w:hAnsi="宋体" w:hint="eastAsia"/>
          <w:bCs/>
          <w:color w:val="000000"/>
          <w:sz w:val="24"/>
        </w:rPr>
        <w:t xml:space="preserve"> 下列任何情况发生时，谈判保证金将被没收：</w:t>
      </w:r>
    </w:p>
    <w:p w:rsidR="00E92BE5" w:rsidRDefault="00E92BE5" w:rsidP="00E92BE5">
      <w:pPr>
        <w:spacing w:line="500" w:lineRule="exact"/>
        <w:ind w:firstLineChars="150" w:firstLine="360"/>
        <w:rPr>
          <w:rFonts w:ascii="宋体" w:hAnsi="宋体"/>
          <w:bCs/>
          <w:color w:val="000000"/>
          <w:sz w:val="24"/>
        </w:rPr>
      </w:pPr>
      <w:r>
        <w:rPr>
          <w:rFonts w:ascii="宋体" w:hAnsi="宋体" w:hint="eastAsia"/>
          <w:bCs/>
          <w:color w:val="000000"/>
          <w:sz w:val="24"/>
        </w:rPr>
        <w:t>（1） 供应商在谈判有效期内撤回其谈判响应文件；</w:t>
      </w:r>
    </w:p>
    <w:p w:rsidR="00E92BE5" w:rsidRDefault="00E92BE5" w:rsidP="00E92BE5">
      <w:pPr>
        <w:spacing w:line="500" w:lineRule="exact"/>
        <w:ind w:firstLineChars="150" w:firstLine="360"/>
        <w:rPr>
          <w:rFonts w:ascii="宋体" w:hAnsi="宋体"/>
          <w:bCs/>
          <w:color w:val="000000"/>
          <w:sz w:val="24"/>
        </w:rPr>
      </w:pPr>
      <w:r>
        <w:rPr>
          <w:rFonts w:ascii="宋体" w:hAnsi="宋体" w:hint="eastAsia"/>
          <w:bCs/>
          <w:color w:val="000000"/>
          <w:sz w:val="24"/>
        </w:rPr>
        <w:t>（2） 供应商提供的有关资料、资格证明文件被确认是不真实的；</w:t>
      </w:r>
    </w:p>
    <w:p w:rsidR="00E92BE5" w:rsidRDefault="00E92BE5" w:rsidP="00E92BE5">
      <w:pPr>
        <w:spacing w:line="480" w:lineRule="exact"/>
        <w:ind w:firstLineChars="150" w:firstLine="360"/>
        <w:rPr>
          <w:rFonts w:ascii="宋体" w:hAnsi="宋体"/>
          <w:color w:val="000000"/>
          <w:sz w:val="24"/>
          <w:szCs w:val="24"/>
        </w:rPr>
      </w:pPr>
      <w:r>
        <w:rPr>
          <w:rFonts w:ascii="宋体" w:hAnsi="宋体" w:hint="eastAsia"/>
          <w:color w:val="000000"/>
          <w:sz w:val="24"/>
          <w:szCs w:val="24"/>
        </w:rPr>
        <w:t>（3） 供应商之间被证实有串通（统一哄抬价格）、欺诈行为；</w:t>
      </w:r>
    </w:p>
    <w:p w:rsidR="00E92BE5" w:rsidRDefault="00E92BE5" w:rsidP="00E92BE5">
      <w:pPr>
        <w:spacing w:line="480" w:lineRule="exact"/>
        <w:ind w:left="1" w:firstLineChars="149" w:firstLine="358"/>
        <w:rPr>
          <w:rFonts w:ascii="宋体" w:hAnsi="宋体"/>
          <w:color w:val="000000"/>
          <w:sz w:val="24"/>
          <w:szCs w:val="24"/>
        </w:rPr>
      </w:pPr>
      <w:r>
        <w:rPr>
          <w:rFonts w:ascii="宋体" w:hAnsi="宋体" w:hint="eastAsia"/>
          <w:color w:val="000000"/>
          <w:sz w:val="24"/>
          <w:szCs w:val="24"/>
        </w:rPr>
        <w:t>（4） 供应商被证明有妨碍其他人公平竞争、损害</w:t>
      </w:r>
      <w:r w:rsidR="006C01A5">
        <w:rPr>
          <w:rFonts w:ascii="宋体" w:hAnsi="宋体" w:hint="eastAsia"/>
          <w:color w:val="000000"/>
          <w:sz w:val="24"/>
          <w:szCs w:val="24"/>
        </w:rPr>
        <w:t>南京信息职业技术学院</w:t>
      </w:r>
      <w:r>
        <w:rPr>
          <w:rFonts w:ascii="宋体" w:hAnsi="宋体" w:hint="eastAsia"/>
          <w:color w:val="000000"/>
          <w:sz w:val="24"/>
          <w:szCs w:val="24"/>
        </w:rPr>
        <w:t>或者其他供应商合法权益的；</w:t>
      </w:r>
    </w:p>
    <w:p w:rsidR="00E92BE5" w:rsidRDefault="00E92BE5" w:rsidP="00E92BE5">
      <w:pPr>
        <w:spacing w:line="480" w:lineRule="exact"/>
        <w:ind w:firstLineChars="150" w:firstLine="360"/>
        <w:rPr>
          <w:rFonts w:ascii="宋体" w:hAnsi="宋体"/>
          <w:color w:val="000000"/>
          <w:sz w:val="24"/>
          <w:szCs w:val="24"/>
        </w:rPr>
      </w:pPr>
      <w:r>
        <w:rPr>
          <w:rFonts w:ascii="宋体" w:hAnsi="宋体" w:hint="eastAsia"/>
          <w:color w:val="000000"/>
          <w:sz w:val="24"/>
          <w:szCs w:val="24"/>
        </w:rPr>
        <w:t xml:space="preserve">（5） </w:t>
      </w:r>
      <w:r w:rsidR="00FF7016">
        <w:rPr>
          <w:rFonts w:ascii="宋体" w:hAnsi="宋体" w:hint="eastAsia"/>
          <w:color w:val="000000"/>
          <w:sz w:val="24"/>
          <w:szCs w:val="24"/>
        </w:rPr>
        <w:t>与谈判专家</w:t>
      </w:r>
      <w:r>
        <w:rPr>
          <w:rFonts w:ascii="宋体" w:hAnsi="宋体" w:hint="eastAsia"/>
          <w:color w:val="000000"/>
          <w:sz w:val="24"/>
          <w:szCs w:val="24"/>
        </w:rPr>
        <w:t>或</w:t>
      </w:r>
      <w:r w:rsidR="006C01A5">
        <w:rPr>
          <w:rFonts w:ascii="宋体" w:hAnsi="宋体" w:hint="eastAsia"/>
          <w:color w:val="000000"/>
          <w:sz w:val="24"/>
          <w:szCs w:val="24"/>
        </w:rPr>
        <w:t>南京信息职业技术学院</w:t>
      </w:r>
      <w:r>
        <w:rPr>
          <w:rFonts w:ascii="宋体" w:hAnsi="宋体" w:hint="eastAsia"/>
          <w:color w:val="000000"/>
          <w:sz w:val="24"/>
          <w:szCs w:val="24"/>
        </w:rPr>
        <w:t>相关工作人员恶意串通，或</w:t>
      </w:r>
      <w:r>
        <w:rPr>
          <w:rFonts w:ascii="宋体" w:hAnsi="宋体" w:hint="eastAsia"/>
          <w:color w:val="000000"/>
          <w:sz w:val="24"/>
        </w:rPr>
        <w:t>向谈判专家、</w:t>
      </w:r>
      <w:r w:rsidR="006C01A5">
        <w:rPr>
          <w:rFonts w:ascii="宋体" w:hAnsi="宋体" w:hint="eastAsia"/>
          <w:color w:val="000000"/>
          <w:sz w:val="24"/>
        </w:rPr>
        <w:t>南京信息职业技术学院</w:t>
      </w:r>
      <w:r>
        <w:rPr>
          <w:rFonts w:ascii="宋体" w:hAnsi="宋体" w:hint="eastAsia"/>
          <w:color w:val="000000"/>
          <w:sz w:val="24"/>
        </w:rPr>
        <w:t>相关工作人员行贿或者提供其他不正当利益的；</w:t>
      </w:r>
    </w:p>
    <w:p w:rsidR="00E92BE5" w:rsidRDefault="00E92BE5" w:rsidP="00E92BE5">
      <w:pPr>
        <w:spacing w:line="480" w:lineRule="exact"/>
        <w:ind w:firstLineChars="150" w:firstLine="360"/>
        <w:rPr>
          <w:rFonts w:ascii="宋体" w:hAnsi="宋体"/>
          <w:color w:val="000000"/>
          <w:sz w:val="24"/>
          <w:szCs w:val="24"/>
        </w:rPr>
      </w:pPr>
      <w:r>
        <w:rPr>
          <w:rFonts w:ascii="宋体" w:hAnsi="宋体" w:hint="eastAsia"/>
          <w:color w:val="000000"/>
          <w:sz w:val="24"/>
          <w:szCs w:val="24"/>
        </w:rPr>
        <w:t>（6） 成交人在规定期限内未能根据规定签订合同的；</w:t>
      </w:r>
    </w:p>
    <w:p w:rsidR="00E92BE5" w:rsidRDefault="00E92BE5">
      <w:pPr>
        <w:adjustRightInd w:val="0"/>
        <w:snapToGrid w:val="0"/>
        <w:spacing w:line="360" w:lineRule="auto"/>
        <w:ind w:firstLineChars="196" w:firstLine="472"/>
        <w:rPr>
          <w:rFonts w:ascii="宋体" w:hAnsi="宋体"/>
          <w:b/>
          <w:sz w:val="24"/>
          <w:szCs w:val="24"/>
        </w:rPr>
      </w:pPr>
      <w:bookmarkStart w:id="78" w:name="_Hlt26670489"/>
      <w:bookmarkStart w:id="79" w:name="_Hlt26954734"/>
      <w:bookmarkStart w:id="80" w:name="_Hlt26954850"/>
      <w:bookmarkStart w:id="81" w:name="_Toc14577360"/>
      <w:bookmarkStart w:id="82" w:name="_Toc49090511"/>
      <w:bookmarkEnd w:id="78"/>
      <w:bookmarkEnd w:id="79"/>
      <w:bookmarkEnd w:id="80"/>
      <w:r>
        <w:rPr>
          <w:rFonts w:ascii="宋体" w:hAnsi="宋体" w:hint="eastAsia"/>
          <w:b/>
          <w:sz w:val="24"/>
          <w:szCs w:val="24"/>
        </w:rPr>
        <w:t>17、谈判有效期</w:t>
      </w:r>
      <w:bookmarkEnd w:id="81"/>
      <w:bookmarkEnd w:id="82"/>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17.1</w:t>
      </w:r>
      <w:r w:rsidRPr="00E61E2F">
        <w:rPr>
          <w:rFonts w:ascii="宋体" w:hAnsi="宋体" w:hint="eastAsia"/>
          <w:i/>
          <w:sz w:val="24"/>
          <w:szCs w:val="24"/>
          <w:u w:val="thick"/>
        </w:rPr>
        <w:t xml:space="preserve"> </w:t>
      </w:r>
      <w:r w:rsidRPr="00226ED7">
        <w:rPr>
          <w:rFonts w:ascii="宋体" w:hAnsi="宋体" w:hint="eastAsia"/>
          <w:sz w:val="24"/>
          <w:szCs w:val="24"/>
        </w:rPr>
        <w:t>谈判有效期为</w:t>
      </w:r>
      <w:r w:rsidR="006C01A5">
        <w:rPr>
          <w:rFonts w:ascii="宋体" w:hAnsi="宋体" w:hint="eastAsia"/>
          <w:sz w:val="24"/>
          <w:szCs w:val="24"/>
        </w:rPr>
        <w:t>南京信息职业技术学院</w:t>
      </w:r>
      <w:r w:rsidRPr="00226ED7">
        <w:rPr>
          <w:rFonts w:ascii="宋体" w:hAnsi="宋体" w:hint="eastAsia"/>
          <w:sz w:val="24"/>
          <w:szCs w:val="24"/>
        </w:rPr>
        <w:t>规定的谈判响应文件接收截止之日后六十（60）天。</w:t>
      </w:r>
      <w:r>
        <w:rPr>
          <w:rFonts w:ascii="宋体" w:hAnsi="宋体" w:hint="eastAsia"/>
          <w:sz w:val="24"/>
          <w:szCs w:val="24"/>
        </w:rPr>
        <w:t>谈判有效期比规定短的将被视为非响应性文件而予以拒绝。</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17.2 在特殊情况下，</w:t>
      </w:r>
      <w:r w:rsidR="006C01A5">
        <w:rPr>
          <w:rFonts w:ascii="宋体" w:hAnsi="宋体" w:hint="eastAsia"/>
          <w:sz w:val="24"/>
          <w:szCs w:val="24"/>
        </w:rPr>
        <w:t>南京信息职业技术学院</w:t>
      </w:r>
      <w:r>
        <w:rPr>
          <w:rFonts w:ascii="宋体" w:hAnsi="宋体" w:hint="eastAsia"/>
          <w:sz w:val="24"/>
          <w:szCs w:val="24"/>
        </w:rPr>
        <w:t>于原谈判有效期满之前，可向供应商提出延长谈判有效期的要求。这种要求与答复均应采用书面形式。供应商可以拒绝</w:t>
      </w:r>
      <w:r w:rsidR="006C01A5">
        <w:rPr>
          <w:rFonts w:ascii="宋体" w:hAnsi="宋体" w:hint="eastAsia"/>
          <w:sz w:val="24"/>
          <w:szCs w:val="24"/>
        </w:rPr>
        <w:t>南京信息职业技术学院</w:t>
      </w:r>
      <w:r>
        <w:rPr>
          <w:rFonts w:ascii="宋体" w:hAnsi="宋体" w:hint="eastAsia"/>
          <w:sz w:val="24"/>
          <w:szCs w:val="24"/>
        </w:rPr>
        <w:t>的这一要求而放弃参加谈判，但必须以书面形式答复。同意延长谈判有效期的供应商既不能要求也不允许修改其谈判响应文件。</w:t>
      </w:r>
    </w:p>
    <w:p w:rsidR="00E92BE5" w:rsidRDefault="00E92BE5">
      <w:pPr>
        <w:adjustRightInd w:val="0"/>
        <w:snapToGrid w:val="0"/>
        <w:spacing w:line="360" w:lineRule="auto"/>
        <w:ind w:firstLineChars="196" w:firstLine="472"/>
        <w:rPr>
          <w:rFonts w:ascii="宋体" w:hAnsi="宋体"/>
          <w:b/>
          <w:sz w:val="24"/>
          <w:szCs w:val="24"/>
        </w:rPr>
      </w:pPr>
      <w:bookmarkStart w:id="83" w:name="_Hlt26954739"/>
      <w:bookmarkStart w:id="84" w:name="_Hlt26954852"/>
      <w:bookmarkStart w:id="85" w:name="_Toc14577361"/>
      <w:bookmarkStart w:id="86" w:name="_Toc49090512"/>
      <w:bookmarkEnd w:id="83"/>
      <w:bookmarkEnd w:id="84"/>
      <w:r>
        <w:rPr>
          <w:rFonts w:ascii="宋体" w:hAnsi="宋体" w:hint="eastAsia"/>
          <w:b/>
          <w:sz w:val="24"/>
          <w:szCs w:val="24"/>
        </w:rPr>
        <w:t>18、谈判响应文件份数和签署</w:t>
      </w:r>
      <w:bookmarkEnd w:id="85"/>
      <w:bookmarkEnd w:id="86"/>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18.1 供应商应严格按照采购公告要求的份数准备谈判响应文件，每份谈判响应文件须清楚地标明“正本”或“副本”字样。一旦正本和副本不符，以正本为准。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18.2 谈判响应文件的正本和所有的副本均需打印或复印，正本由供应</w:t>
      </w:r>
      <w:proofErr w:type="gramStart"/>
      <w:r>
        <w:rPr>
          <w:rFonts w:ascii="宋体" w:hAnsi="宋体" w:hint="eastAsia"/>
          <w:sz w:val="24"/>
          <w:szCs w:val="24"/>
        </w:rPr>
        <w:t>商法定</w:t>
      </w:r>
      <w:proofErr w:type="gramEnd"/>
      <w:r>
        <w:rPr>
          <w:rFonts w:ascii="宋体" w:hAnsi="宋体" w:hint="eastAsia"/>
          <w:sz w:val="24"/>
          <w:szCs w:val="24"/>
        </w:rPr>
        <w:t>代表人或其授权代表签字。授权代表须将法定代表人以书面形式出具的“法定代表人授权书”（原件）附在正本谈判响应文件中。</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18.3 除供应商对错处做必要修改外，谈判响应文件不得行间插字、涂改或增删。如有修改错漏处，必须由谈判响应文件签署人签字或盖章。</w:t>
      </w:r>
    </w:p>
    <w:p w:rsidR="00E92BE5" w:rsidRDefault="00E92BE5">
      <w:pPr>
        <w:adjustRightInd w:val="0"/>
        <w:snapToGrid w:val="0"/>
        <w:spacing w:line="360" w:lineRule="auto"/>
        <w:rPr>
          <w:b/>
          <w:sz w:val="30"/>
          <w:szCs w:val="30"/>
        </w:rPr>
      </w:pPr>
      <w:bookmarkStart w:id="87" w:name="_Toc513029224"/>
      <w:bookmarkStart w:id="88" w:name="_Toc16938540"/>
      <w:bookmarkStart w:id="89" w:name="_Toc20823296"/>
      <w:bookmarkStart w:id="90" w:name="_Toc120614217"/>
      <w:r>
        <w:rPr>
          <w:rFonts w:hint="eastAsia"/>
          <w:b/>
          <w:sz w:val="30"/>
          <w:szCs w:val="30"/>
        </w:rPr>
        <w:t>四、谈判响应文件的递交</w:t>
      </w:r>
      <w:bookmarkEnd w:id="87"/>
      <w:bookmarkEnd w:id="88"/>
      <w:bookmarkEnd w:id="89"/>
      <w:bookmarkEnd w:id="90"/>
    </w:p>
    <w:p w:rsidR="00E92BE5" w:rsidRDefault="00E92BE5">
      <w:pPr>
        <w:adjustRightInd w:val="0"/>
        <w:snapToGrid w:val="0"/>
        <w:spacing w:line="360" w:lineRule="auto"/>
        <w:ind w:firstLineChars="196" w:firstLine="472"/>
        <w:rPr>
          <w:rFonts w:ascii="宋体" w:hAnsi="宋体"/>
          <w:b/>
          <w:sz w:val="24"/>
          <w:szCs w:val="24"/>
        </w:rPr>
      </w:pPr>
      <w:bookmarkStart w:id="91" w:name="_Toc462564084"/>
      <w:bookmarkStart w:id="92" w:name="_Toc513029225"/>
      <w:bookmarkStart w:id="93" w:name="_Toc16938541"/>
      <w:bookmarkStart w:id="94" w:name="_Toc20823297"/>
      <w:r>
        <w:rPr>
          <w:rFonts w:ascii="宋体" w:hAnsi="宋体" w:hint="eastAsia"/>
          <w:b/>
          <w:sz w:val="24"/>
          <w:szCs w:val="24"/>
        </w:rPr>
        <w:t>19、谈判响应文件的密封和标记</w:t>
      </w:r>
      <w:bookmarkEnd w:id="91"/>
      <w:bookmarkEnd w:id="92"/>
      <w:bookmarkEnd w:id="93"/>
      <w:bookmarkEnd w:id="94"/>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19.1供应商应将谈判响应文件正本和所有副本密封，并加盖供应商公章。不论供</w:t>
      </w:r>
      <w:r>
        <w:rPr>
          <w:rFonts w:ascii="宋体" w:hAnsi="宋体" w:hint="eastAsia"/>
          <w:sz w:val="24"/>
          <w:szCs w:val="24"/>
        </w:rPr>
        <w:lastRenderedPageBreak/>
        <w:t>应</w:t>
      </w:r>
      <w:proofErr w:type="gramStart"/>
      <w:r>
        <w:rPr>
          <w:rFonts w:ascii="宋体" w:hAnsi="宋体" w:hint="eastAsia"/>
          <w:sz w:val="24"/>
          <w:szCs w:val="24"/>
        </w:rPr>
        <w:t>商成交</w:t>
      </w:r>
      <w:proofErr w:type="gramEnd"/>
      <w:r>
        <w:rPr>
          <w:rFonts w:ascii="宋体" w:hAnsi="宋体" w:hint="eastAsia"/>
          <w:sz w:val="24"/>
          <w:szCs w:val="24"/>
        </w:rPr>
        <w:t>与否，谈判响应文件均不退回。</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19.2 密封的谈判响应文件应：</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 注明供应商名称，如因标注不清而产生的后果由供应商自负。按采购公告中注明的地址送达；</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 注明项目名称、项目编号及“请勿在*年*月*日*时整（谈判响应文件接收截止时间）之前启封”的字样。</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19.3 如果谈判响应文件被宣布为“迟到”谈判时，应原封退回。</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19.4 未按要求密封和加写标记，</w:t>
      </w:r>
      <w:r w:rsidR="006C01A5">
        <w:rPr>
          <w:rFonts w:ascii="宋体" w:hAnsi="宋体" w:hint="eastAsia"/>
          <w:sz w:val="24"/>
          <w:szCs w:val="24"/>
        </w:rPr>
        <w:t>南京信息职业技术学院</w:t>
      </w:r>
      <w:r>
        <w:rPr>
          <w:rFonts w:ascii="宋体" w:hAnsi="宋体" w:hint="eastAsia"/>
          <w:sz w:val="24"/>
          <w:szCs w:val="24"/>
        </w:rPr>
        <w:t>对误投或过早启封概不负责。对由此造成提前开封的谈判响应文件，</w:t>
      </w:r>
      <w:r w:rsidR="006C01A5">
        <w:rPr>
          <w:rFonts w:ascii="宋体" w:hAnsi="宋体" w:hint="eastAsia"/>
          <w:sz w:val="24"/>
          <w:szCs w:val="24"/>
        </w:rPr>
        <w:t>南京信息职业技术学院</w:t>
      </w:r>
      <w:r>
        <w:rPr>
          <w:rFonts w:ascii="宋体" w:hAnsi="宋体" w:hint="eastAsia"/>
          <w:sz w:val="24"/>
          <w:szCs w:val="24"/>
        </w:rPr>
        <w:t>将予以拒绝，作非响应性文件处理。</w:t>
      </w:r>
    </w:p>
    <w:p w:rsidR="00E92BE5" w:rsidRDefault="00E92BE5">
      <w:pPr>
        <w:adjustRightInd w:val="0"/>
        <w:snapToGrid w:val="0"/>
        <w:spacing w:line="360" w:lineRule="auto"/>
        <w:ind w:firstLineChars="195" w:firstLine="470"/>
        <w:rPr>
          <w:rFonts w:ascii="宋体" w:hAnsi="宋体"/>
          <w:b/>
          <w:sz w:val="24"/>
          <w:szCs w:val="24"/>
        </w:rPr>
      </w:pPr>
      <w:bookmarkStart w:id="95" w:name="_Toc513029226"/>
      <w:bookmarkStart w:id="96" w:name="_Toc16938542"/>
      <w:bookmarkStart w:id="97" w:name="_Toc20823298"/>
      <w:r>
        <w:rPr>
          <w:rFonts w:ascii="宋体" w:hAnsi="宋体" w:hint="eastAsia"/>
          <w:b/>
          <w:sz w:val="24"/>
          <w:szCs w:val="24"/>
        </w:rPr>
        <w:t>20、谈判响应文件接收截止</w:t>
      </w:r>
      <w:bookmarkEnd w:id="95"/>
      <w:bookmarkEnd w:id="96"/>
      <w:bookmarkEnd w:id="97"/>
      <w:r>
        <w:rPr>
          <w:rFonts w:ascii="宋体" w:hAnsi="宋体" w:hint="eastAsia"/>
          <w:b/>
          <w:sz w:val="24"/>
          <w:szCs w:val="24"/>
        </w:rPr>
        <w:t>时间</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20.1 </w:t>
      </w:r>
      <w:r w:rsidR="006C01A5">
        <w:rPr>
          <w:rFonts w:ascii="宋体" w:hAnsi="宋体" w:hint="eastAsia"/>
          <w:sz w:val="24"/>
          <w:szCs w:val="24"/>
        </w:rPr>
        <w:t>南京信息职业技术学院</w:t>
      </w:r>
      <w:r>
        <w:rPr>
          <w:rFonts w:ascii="宋体" w:hAnsi="宋体" w:hint="eastAsia"/>
          <w:sz w:val="24"/>
          <w:szCs w:val="24"/>
        </w:rPr>
        <w:t>收到谈判响应文件的时间不得迟于采购公告中规定的谈判响应文件接收截止时间。</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20.2 </w:t>
      </w:r>
      <w:r w:rsidR="006C01A5">
        <w:rPr>
          <w:rFonts w:ascii="宋体" w:hAnsi="宋体" w:hint="eastAsia"/>
          <w:sz w:val="24"/>
          <w:szCs w:val="24"/>
        </w:rPr>
        <w:t>南京信息职业技术学院</w:t>
      </w:r>
      <w:r>
        <w:rPr>
          <w:rFonts w:ascii="宋体" w:hAnsi="宋体" w:hint="eastAsia"/>
          <w:sz w:val="24"/>
          <w:szCs w:val="24"/>
        </w:rPr>
        <w:t>可以按照规定，通过修改采购文件有权酌情延长谈判响应文件接收截止时间，在此情况下，供应商的所有权利和义务以及供应商受制的截止日期均应以延长后新的截止日期为准。</w:t>
      </w:r>
    </w:p>
    <w:p w:rsidR="00E92BE5" w:rsidRDefault="00E92BE5">
      <w:pPr>
        <w:adjustRightInd w:val="0"/>
        <w:snapToGrid w:val="0"/>
        <w:spacing w:line="360" w:lineRule="auto"/>
        <w:ind w:firstLineChars="196" w:firstLine="472"/>
        <w:rPr>
          <w:rFonts w:ascii="宋体" w:hAnsi="宋体"/>
          <w:b/>
          <w:sz w:val="24"/>
          <w:szCs w:val="24"/>
        </w:rPr>
      </w:pPr>
      <w:bookmarkStart w:id="98" w:name="_Toc513029227"/>
      <w:bookmarkStart w:id="99" w:name="_Toc16938543"/>
      <w:bookmarkStart w:id="100" w:name="_Toc20823299"/>
      <w:r>
        <w:rPr>
          <w:rFonts w:ascii="宋体" w:hAnsi="宋体" w:hint="eastAsia"/>
          <w:b/>
          <w:sz w:val="24"/>
          <w:szCs w:val="24"/>
        </w:rPr>
        <w:t>21、迟交的谈判响应文件</w:t>
      </w:r>
      <w:bookmarkEnd w:id="98"/>
      <w:bookmarkEnd w:id="99"/>
      <w:bookmarkEnd w:id="100"/>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21.1 </w:t>
      </w:r>
      <w:r w:rsidR="006C01A5">
        <w:rPr>
          <w:rFonts w:ascii="宋体" w:hAnsi="宋体" w:hint="eastAsia"/>
          <w:sz w:val="24"/>
          <w:szCs w:val="24"/>
        </w:rPr>
        <w:t>南京信息职业技术学院</w:t>
      </w:r>
      <w:r>
        <w:rPr>
          <w:rFonts w:ascii="宋体" w:hAnsi="宋体" w:hint="eastAsia"/>
          <w:sz w:val="24"/>
          <w:szCs w:val="24"/>
        </w:rPr>
        <w:t>将拒绝并原封退回在其规定的谈判响应文件接收截止时间后收到的任何谈判响应文件。</w:t>
      </w:r>
    </w:p>
    <w:p w:rsidR="00E92BE5" w:rsidRDefault="00E92BE5">
      <w:pPr>
        <w:adjustRightInd w:val="0"/>
        <w:snapToGrid w:val="0"/>
        <w:spacing w:line="360" w:lineRule="auto"/>
        <w:ind w:firstLineChars="196" w:firstLine="472"/>
        <w:rPr>
          <w:rFonts w:ascii="宋体" w:hAnsi="宋体"/>
          <w:b/>
          <w:sz w:val="24"/>
          <w:szCs w:val="24"/>
        </w:rPr>
      </w:pPr>
      <w:bookmarkStart w:id="101" w:name="_Toc513029228"/>
      <w:bookmarkStart w:id="102" w:name="_Toc16938544"/>
      <w:bookmarkStart w:id="103" w:name="_Toc20823300"/>
      <w:r>
        <w:rPr>
          <w:rFonts w:ascii="宋体" w:hAnsi="宋体" w:hint="eastAsia"/>
          <w:b/>
          <w:sz w:val="24"/>
          <w:szCs w:val="24"/>
        </w:rPr>
        <w:t>22、谈判响应文件的修改和撤回</w:t>
      </w:r>
      <w:bookmarkEnd w:id="101"/>
      <w:bookmarkEnd w:id="102"/>
      <w:bookmarkEnd w:id="103"/>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22.1 供应商在递交谈判响应文件后，可以修改或撤回其谈判响应文件，但这种修改和撤回，必须在规定的谈判响应文件接收截止时间前，以书面形式通知</w:t>
      </w:r>
      <w:r w:rsidR="006C01A5">
        <w:rPr>
          <w:rFonts w:ascii="宋体" w:hAnsi="宋体" w:hint="eastAsia"/>
          <w:sz w:val="24"/>
          <w:szCs w:val="24"/>
        </w:rPr>
        <w:t>南京信息职业技术学院</w:t>
      </w:r>
      <w:r>
        <w:rPr>
          <w:rFonts w:ascii="宋体" w:hAnsi="宋体" w:hint="eastAsia"/>
          <w:sz w:val="24"/>
          <w:szCs w:val="24"/>
        </w:rPr>
        <w:t>，修改或撤回其谈判响应文件。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22.2 供应商的修改或撤回文件应按规定进行编制、密封、标记和发送，并应在封套上加注“修改”和“撤回”字样。修改文件必须在谈判响应文件接收截止时间前送达</w:t>
      </w:r>
      <w:r w:rsidR="006C01A5">
        <w:rPr>
          <w:rFonts w:ascii="宋体" w:hAnsi="宋体" w:hint="eastAsia"/>
          <w:sz w:val="24"/>
          <w:szCs w:val="24"/>
        </w:rPr>
        <w:t>南京信息职业技术学院</w:t>
      </w:r>
      <w:r>
        <w:rPr>
          <w:rFonts w:ascii="宋体" w:hAnsi="宋体" w:hint="eastAsia"/>
          <w:sz w:val="24"/>
          <w:szCs w:val="24"/>
        </w:rPr>
        <w:t>。</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22.3 在谈判响应文件接收截止时间之后，供应商不得对其谈判响应文件作任何修改。</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22.4 在谈判响应文件接收截止时间至采购文件中规定的谈判有效期满之间的这段时间内，供应商不得撤回其谈判响应文件。</w:t>
      </w:r>
    </w:p>
    <w:p w:rsidR="00E92BE5" w:rsidRDefault="00E92BE5">
      <w:pPr>
        <w:adjustRightInd w:val="0"/>
        <w:snapToGrid w:val="0"/>
        <w:spacing w:line="360" w:lineRule="auto"/>
        <w:rPr>
          <w:b/>
          <w:sz w:val="30"/>
          <w:szCs w:val="30"/>
        </w:rPr>
      </w:pPr>
      <w:bookmarkStart w:id="104" w:name="_Toc513029229"/>
      <w:bookmarkStart w:id="105" w:name="_Toc16938545"/>
      <w:bookmarkStart w:id="106" w:name="_Toc20823301"/>
      <w:bookmarkStart w:id="107" w:name="_Toc120614218"/>
      <w:r>
        <w:rPr>
          <w:rFonts w:hint="eastAsia"/>
          <w:b/>
          <w:sz w:val="30"/>
          <w:szCs w:val="30"/>
        </w:rPr>
        <w:lastRenderedPageBreak/>
        <w:t>五、谈判与</w:t>
      </w:r>
      <w:bookmarkEnd w:id="104"/>
      <w:bookmarkEnd w:id="105"/>
      <w:bookmarkEnd w:id="106"/>
      <w:bookmarkEnd w:id="107"/>
      <w:r>
        <w:rPr>
          <w:rFonts w:hint="eastAsia"/>
          <w:b/>
          <w:sz w:val="30"/>
          <w:szCs w:val="30"/>
        </w:rPr>
        <w:t>评审</w:t>
      </w:r>
    </w:p>
    <w:p w:rsidR="00E92BE5" w:rsidRDefault="00E92BE5">
      <w:pPr>
        <w:adjustRightInd w:val="0"/>
        <w:snapToGrid w:val="0"/>
        <w:spacing w:line="360" w:lineRule="auto"/>
        <w:ind w:firstLineChars="196" w:firstLine="472"/>
        <w:rPr>
          <w:rFonts w:ascii="宋体" w:hAnsi="宋体"/>
          <w:b/>
          <w:sz w:val="24"/>
          <w:szCs w:val="24"/>
        </w:rPr>
      </w:pPr>
      <w:bookmarkStart w:id="108" w:name="_Toc513029230"/>
      <w:bookmarkStart w:id="109" w:name="_Toc16938546"/>
      <w:bookmarkStart w:id="110" w:name="_Toc20823302"/>
      <w:r>
        <w:rPr>
          <w:rFonts w:ascii="宋体" w:hAnsi="宋体" w:hint="eastAsia"/>
          <w:b/>
          <w:sz w:val="24"/>
          <w:szCs w:val="24"/>
        </w:rPr>
        <w:t>23、</w:t>
      </w:r>
      <w:bookmarkEnd w:id="108"/>
      <w:bookmarkEnd w:id="109"/>
      <w:bookmarkEnd w:id="110"/>
      <w:r>
        <w:rPr>
          <w:rFonts w:ascii="宋体" w:hAnsi="宋体" w:hint="eastAsia"/>
          <w:b/>
          <w:sz w:val="24"/>
          <w:szCs w:val="24"/>
        </w:rPr>
        <w:t>谈判</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23.1 </w:t>
      </w:r>
      <w:r w:rsidR="006C01A5">
        <w:rPr>
          <w:rFonts w:ascii="宋体" w:hAnsi="宋体" w:hint="eastAsia"/>
          <w:sz w:val="24"/>
          <w:szCs w:val="24"/>
        </w:rPr>
        <w:t>南京信息职业技术学院</w:t>
      </w:r>
      <w:r>
        <w:rPr>
          <w:rFonts w:ascii="宋体" w:hAnsi="宋体" w:hint="eastAsia"/>
          <w:sz w:val="24"/>
          <w:szCs w:val="24"/>
        </w:rPr>
        <w:t>将在采购公告中规定的时间和地点组织谈判开始仪式。供应商应委派携带有效证件的代表准时参加，参加仪式的代表需签名以证明其出席。</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23.2仪式由</w:t>
      </w:r>
      <w:r w:rsidR="006C01A5">
        <w:rPr>
          <w:rFonts w:ascii="宋体" w:hAnsi="宋体" w:hint="eastAsia"/>
          <w:sz w:val="24"/>
          <w:szCs w:val="24"/>
        </w:rPr>
        <w:t>南京信息职业技术学院</w:t>
      </w:r>
      <w:r>
        <w:rPr>
          <w:rFonts w:ascii="宋体" w:hAnsi="宋体" w:hint="eastAsia"/>
          <w:sz w:val="24"/>
          <w:szCs w:val="24"/>
        </w:rPr>
        <w:t>主持，</w:t>
      </w:r>
      <w:r w:rsidR="00A44066">
        <w:rPr>
          <w:rFonts w:ascii="宋体" w:hAnsi="宋体" w:hint="eastAsia"/>
          <w:sz w:val="24"/>
          <w:szCs w:val="24"/>
        </w:rPr>
        <w:t>采购小组</w:t>
      </w:r>
      <w:r>
        <w:rPr>
          <w:rFonts w:ascii="宋体" w:hAnsi="宋体" w:hint="eastAsia"/>
          <w:sz w:val="24"/>
          <w:szCs w:val="24"/>
        </w:rPr>
        <w:t>、监督代表、供应商代表以及有关工作人员参加。</w:t>
      </w:r>
    </w:p>
    <w:p w:rsidR="00E92BE5" w:rsidRDefault="00E92BE5">
      <w:pPr>
        <w:adjustRightInd w:val="0"/>
        <w:snapToGrid w:val="0"/>
        <w:spacing w:line="360" w:lineRule="auto"/>
        <w:ind w:firstLineChars="196" w:firstLine="472"/>
        <w:rPr>
          <w:rFonts w:ascii="宋体" w:hAnsi="宋体"/>
          <w:b/>
          <w:sz w:val="24"/>
          <w:szCs w:val="24"/>
        </w:rPr>
      </w:pPr>
      <w:bookmarkStart w:id="111" w:name="_Toc513029231"/>
      <w:bookmarkStart w:id="112" w:name="_Toc16938547"/>
      <w:bookmarkStart w:id="113" w:name="_Toc20823303"/>
      <w:r>
        <w:rPr>
          <w:rFonts w:ascii="宋体" w:hAnsi="宋体" w:hint="eastAsia"/>
          <w:b/>
          <w:sz w:val="24"/>
          <w:szCs w:val="24"/>
        </w:rPr>
        <w:t>24、谈判小组</w:t>
      </w:r>
    </w:p>
    <w:p w:rsidR="00E92BE5" w:rsidRDefault="00E92BE5">
      <w:pPr>
        <w:adjustRightInd w:val="0"/>
        <w:snapToGrid w:val="0"/>
        <w:spacing w:line="360" w:lineRule="auto"/>
        <w:rPr>
          <w:rFonts w:ascii="宋体" w:hAnsi="宋体"/>
          <w:sz w:val="24"/>
          <w:szCs w:val="24"/>
        </w:rPr>
      </w:pPr>
      <w:r>
        <w:rPr>
          <w:rFonts w:hint="eastAsia"/>
        </w:rPr>
        <w:t xml:space="preserve">  </w:t>
      </w:r>
      <w:r>
        <w:rPr>
          <w:rFonts w:ascii="宋体" w:hAnsi="宋体" w:hint="eastAsia"/>
          <w:sz w:val="24"/>
          <w:szCs w:val="24"/>
        </w:rPr>
        <w:t xml:space="preserve">  24.1 谈判开始仪式结束后，</w:t>
      </w:r>
      <w:r w:rsidR="006C01A5">
        <w:rPr>
          <w:rFonts w:ascii="宋体" w:hAnsi="宋体" w:hint="eastAsia"/>
          <w:sz w:val="24"/>
          <w:szCs w:val="24"/>
        </w:rPr>
        <w:t>南京信息职业技术学院</w:t>
      </w:r>
      <w:r>
        <w:rPr>
          <w:rFonts w:ascii="宋体" w:hAnsi="宋体" w:hint="eastAsia"/>
          <w:sz w:val="24"/>
          <w:szCs w:val="24"/>
        </w:rPr>
        <w:t>将立即组织谈判小组进行评审。</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24.2 谈判小组由政府采购评审专家组成，</w:t>
      </w:r>
      <w:proofErr w:type="gramStart"/>
      <w:r>
        <w:rPr>
          <w:rFonts w:ascii="宋体" w:hAnsi="宋体" w:hint="eastAsia"/>
          <w:sz w:val="24"/>
          <w:szCs w:val="24"/>
        </w:rPr>
        <w:t>且人员</w:t>
      </w:r>
      <w:proofErr w:type="gramEnd"/>
      <w:r>
        <w:rPr>
          <w:rFonts w:ascii="宋体" w:hAnsi="宋体" w:hint="eastAsia"/>
          <w:sz w:val="24"/>
          <w:szCs w:val="24"/>
        </w:rPr>
        <w:t>构成符合政府采购有关规定。</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24.3谈判小组应以科学、公正的态度参加评审工作并推荐成交候选人。评审专家在评审过程中不受任何干扰，独立、负责地提出评审意见，并对自己的评审意见承担责任。</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24.4谈判小组将对供应商的商业、技术秘密予以保密。</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25．评审过程的保密</w:t>
      </w:r>
      <w:bookmarkEnd w:id="111"/>
      <w:bookmarkEnd w:id="112"/>
      <w:bookmarkEnd w:id="113"/>
      <w:r>
        <w:rPr>
          <w:rFonts w:ascii="宋体" w:hAnsi="宋体" w:hint="eastAsia"/>
          <w:b/>
          <w:sz w:val="24"/>
          <w:szCs w:val="24"/>
        </w:rPr>
        <w:t>与公正</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25.1谈判开始仪式结束后，直至向成交的供应商授予合同时止，凡是与审查、澄清、评价和比较谈判响应文件的有关资料以及推荐建议等，均不得向供应商或与评审无关的其他人员透露。</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25.2在评审过程中，如果供应商试图向参与评审的人员施加任何影响，都将会导致其谈判响应文件被拒绝。</w:t>
      </w:r>
    </w:p>
    <w:p w:rsidR="00E92BE5" w:rsidRDefault="00E92BE5">
      <w:pPr>
        <w:adjustRightInd w:val="0"/>
        <w:snapToGrid w:val="0"/>
        <w:spacing w:line="360" w:lineRule="auto"/>
        <w:ind w:firstLineChars="196" w:firstLine="472"/>
        <w:rPr>
          <w:rFonts w:ascii="宋体" w:hAnsi="宋体"/>
          <w:b/>
          <w:sz w:val="24"/>
          <w:szCs w:val="24"/>
        </w:rPr>
      </w:pPr>
      <w:bookmarkStart w:id="114" w:name="_Toc513029232"/>
      <w:bookmarkStart w:id="115" w:name="_Toc16938548"/>
      <w:bookmarkStart w:id="116" w:name="_Toc20823304"/>
      <w:r>
        <w:rPr>
          <w:rFonts w:ascii="宋体" w:hAnsi="宋体" w:hint="eastAsia"/>
          <w:b/>
          <w:sz w:val="24"/>
          <w:szCs w:val="24"/>
        </w:rPr>
        <w:t>26．评审过程的澄清</w:t>
      </w:r>
      <w:bookmarkEnd w:id="114"/>
      <w:bookmarkEnd w:id="115"/>
      <w:bookmarkEnd w:id="116"/>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26.1评审期间，为有助于对谈判响应文件的审查、评价和比较，谈判小组有权要求供应商对其谈判响应文件进行澄清，但并非对每个供应商都作澄清要求。</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26.2接到谈判小组澄清要求的供应商应派人按谈判小组通知的时间和地点做出书面澄清，书面澄清的内容须由供应</w:t>
      </w:r>
      <w:proofErr w:type="gramStart"/>
      <w:r>
        <w:rPr>
          <w:rFonts w:ascii="宋体" w:hAnsi="宋体" w:hint="eastAsia"/>
          <w:sz w:val="24"/>
          <w:szCs w:val="24"/>
        </w:rPr>
        <w:t>商法定</w:t>
      </w:r>
      <w:proofErr w:type="gramEnd"/>
      <w:r>
        <w:rPr>
          <w:rFonts w:ascii="宋体" w:hAnsi="宋体" w:hint="eastAsia"/>
          <w:sz w:val="24"/>
          <w:szCs w:val="24"/>
        </w:rPr>
        <w:t>代表人或授权代表签署，并作为谈判响应文件的补充部分，但相关实质性的内容不得做任何更改。</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26.3 接到谈判小组澄清要求的供应商如未按规定做出澄清，其风险由供应商自行承担。</w:t>
      </w:r>
    </w:p>
    <w:p w:rsidR="00E92BE5" w:rsidRDefault="00E92BE5">
      <w:pPr>
        <w:adjustRightInd w:val="0"/>
        <w:snapToGrid w:val="0"/>
        <w:spacing w:line="360" w:lineRule="auto"/>
        <w:ind w:firstLineChars="196" w:firstLine="472"/>
        <w:rPr>
          <w:rFonts w:ascii="宋体" w:hAnsi="宋体"/>
          <w:b/>
          <w:sz w:val="24"/>
          <w:szCs w:val="24"/>
        </w:rPr>
      </w:pPr>
      <w:bookmarkStart w:id="117" w:name="_Toc513029233"/>
      <w:bookmarkStart w:id="118" w:name="_Toc16938549"/>
      <w:bookmarkStart w:id="119" w:name="_Toc20823305"/>
      <w:r>
        <w:rPr>
          <w:rFonts w:ascii="宋体" w:hAnsi="宋体" w:hint="eastAsia"/>
          <w:b/>
          <w:sz w:val="24"/>
          <w:szCs w:val="24"/>
        </w:rPr>
        <w:t>27、对谈判响应文件的初审</w:t>
      </w:r>
      <w:bookmarkEnd w:id="117"/>
      <w:bookmarkEnd w:id="118"/>
      <w:bookmarkEnd w:id="11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27.1谈判响应文件初审分为资格性检查和符合性检查。</w:t>
      </w:r>
    </w:p>
    <w:p w:rsidR="00E92BE5" w:rsidRDefault="00E92BE5">
      <w:pPr>
        <w:adjustRightInd w:val="0"/>
        <w:snapToGrid w:val="0"/>
        <w:spacing w:line="360" w:lineRule="auto"/>
        <w:ind w:firstLineChars="250" w:firstLine="600"/>
        <w:rPr>
          <w:rFonts w:ascii="宋体" w:hAnsi="宋体"/>
          <w:sz w:val="24"/>
          <w:szCs w:val="24"/>
        </w:rPr>
      </w:pPr>
      <w:r>
        <w:rPr>
          <w:rFonts w:ascii="宋体" w:hAnsi="宋体" w:hint="eastAsia"/>
          <w:sz w:val="24"/>
          <w:szCs w:val="24"/>
        </w:rPr>
        <w:lastRenderedPageBreak/>
        <w:t>资格性检查：依据法律法规和采购文件的规定，对谈判响应文件中的资格证明文件、谈判保证金等进行审查，以确定供应商是否具备参加谈判的资格。</w:t>
      </w:r>
    </w:p>
    <w:p w:rsidR="00E92BE5" w:rsidRDefault="00E92BE5">
      <w:p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符合性检查：依据采购文件的规定，从谈判响应文件的有效性、完整性和对采购文件的响应程度进行审查，以确定是否对采购文件的实质性要求</w:t>
      </w:r>
      <w:proofErr w:type="gramStart"/>
      <w:r>
        <w:rPr>
          <w:rFonts w:ascii="宋体" w:hAnsi="宋体" w:hint="eastAsia"/>
          <w:sz w:val="24"/>
          <w:szCs w:val="24"/>
        </w:rPr>
        <w:t>作出</w:t>
      </w:r>
      <w:proofErr w:type="gramEnd"/>
      <w:r>
        <w:rPr>
          <w:rFonts w:ascii="宋体" w:hAnsi="宋体" w:hint="eastAsia"/>
          <w:sz w:val="24"/>
          <w:szCs w:val="24"/>
        </w:rPr>
        <w:t>响应。</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27.2在正式谈判之前，谈判小组将首先审查每份谈判响应文件是否实质性响应了采购文件的要求。实质性响应的谈判响应文件应该是与采购文件要求的全部条款、条件和规格相符，没有重大偏离或保留。所谓重大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的认定需经过谈判小组三分二及以上成员的认定。谈判小组决定谈判响应文件的</w:t>
      </w:r>
      <w:proofErr w:type="gramStart"/>
      <w:r>
        <w:rPr>
          <w:rFonts w:ascii="宋体" w:hAnsi="宋体" w:hint="eastAsia"/>
          <w:sz w:val="24"/>
          <w:szCs w:val="24"/>
        </w:rPr>
        <w:t>响应性只根据</w:t>
      </w:r>
      <w:proofErr w:type="gramEnd"/>
      <w:r>
        <w:rPr>
          <w:rFonts w:ascii="宋体" w:hAnsi="宋体" w:hint="eastAsia"/>
          <w:sz w:val="24"/>
          <w:szCs w:val="24"/>
        </w:rPr>
        <w:t>谈判响应文件本身的内容，而不寻求外部的证据。</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27.3 被认定为非响应性的谈判响应文件的情形</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（1） 未按照采购文件规定要求密封、签署、盖章的；</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（2） 供应商在报价时采用选择性报价；</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（3） 供应商不具备采购文件中规定资格要求的；</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（4） 不符合法律、法规和采购文件中规定的其他实质性要求的（本采购文件中斜体且有下划线部分为实质性要求和条件)；</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（5） 其他法律、法规及本采购文件规定的属非响应性的谈判响应文件的情形。</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27.4 如果谈判响应文件实质上没有响应采购文件的要求，谈判小组将予以拒绝，供应商不得通过修改或撤销不合要求的偏离或保留而使其谈判响应文件成为实质性响应的文件。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27.5 谈判小组将允许修正谈判响应文件中不构成重大偏离的、微小的、非正规的、不一致的或不规则的地方，但这些修改不能影响任何供应</w:t>
      </w:r>
      <w:proofErr w:type="gramStart"/>
      <w:r>
        <w:rPr>
          <w:rFonts w:ascii="宋体" w:hAnsi="宋体" w:hint="eastAsia"/>
          <w:sz w:val="24"/>
          <w:szCs w:val="24"/>
        </w:rPr>
        <w:t>商相应</w:t>
      </w:r>
      <w:proofErr w:type="gramEnd"/>
      <w:r>
        <w:rPr>
          <w:rFonts w:ascii="宋体" w:hAnsi="宋体" w:hint="eastAsia"/>
          <w:sz w:val="24"/>
          <w:szCs w:val="24"/>
        </w:rPr>
        <w:t>的名次排列。</w:t>
      </w:r>
    </w:p>
    <w:p w:rsidR="00E92BE5" w:rsidRDefault="00E92BE5">
      <w:pPr>
        <w:adjustRightInd w:val="0"/>
        <w:snapToGrid w:val="0"/>
        <w:spacing w:line="360" w:lineRule="auto"/>
        <w:ind w:firstLineChars="196" w:firstLine="472"/>
        <w:rPr>
          <w:rFonts w:ascii="宋体" w:hAnsi="宋体"/>
          <w:b/>
          <w:sz w:val="24"/>
          <w:szCs w:val="24"/>
        </w:rPr>
      </w:pPr>
      <w:bookmarkStart w:id="120" w:name="_Toc513029234"/>
      <w:bookmarkStart w:id="121" w:name="_Toc16938550"/>
      <w:bookmarkStart w:id="122" w:name="_Toc20823306"/>
      <w:r>
        <w:rPr>
          <w:rFonts w:ascii="宋体" w:hAnsi="宋体" w:hint="eastAsia"/>
          <w:b/>
          <w:sz w:val="24"/>
          <w:szCs w:val="24"/>
        </w:rPr>
        <w:t>28、</w:t>
      </w:r>
      <w:bookmarkEnd w:id="120"/>
      <w:bookmarkEnd w:id="121"/>
      <w:bookmarkEnd w:id="122"/>
      <w:r>
        <w:rPr>
          <w:rFonts w:ascii="宋体" w:hAnsi="宋体" w:hint="eastAsia"/>
          <w:b/>
          <w:sz w:val="24"/>
          <w:szCs w:val="24"/>
        </w:rPr>
        <w:t>谈判及成交原则</w:t>
      </w:r>
    </w:p>
    <w:p w:rsidR="00E92BE5" w:rsidRDefault="00E92BE5">
      <w:pPr>
        <w:adjustRightInd w:val="0"/>
        <w:snapToGrid w:val="0"/>
        <w:spacing w:line="360" w:lineRule="auto"/>
        <w:ind w:firstLineChars="200" w:firstLine="480"/>
        <w:rPr>
          <w:rFonts w:ascii="宋体" w:hAnsi="宋体"/>
          <w:sz w:val="24"/>
          <w:szCs w:val="24"/>
        </w:rPr>
      </w:pPr>
      <w:bookmarkStart w:id="123" w:name="_Toc513029235"/>
      <w:bookmarkStart w:id="124" w:name="_Toc16938551"/>
      <w:bookmarkStart w:id="125" w:name="_Toc20823307"/>
      <w:r>
        <w:rPr>
          <w:rFonts w:ascii="宋体" w:hAnsi="宋体" w:hint="eastAsia"/>
          <w:sz w:val="24"/>
          <w:szCs w:val="24"/>
        </w:rPr>
        <w:t>28.1谈判</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28.1.1 对于通过资格性和符合性审查的供应商，谈判小组将随机确定参加谈判供应商的谈判顺序，然后由谈判小组所有成员集中与单一供应商逐一进行谈判。</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 xml:space="preserve"> 28.1.2 谈判报价原则上分两轮进行，即谈判开始前报价（按本采购文件中</w:t>
      </w:r>
      <w:r w:rsidR="00F82A7F">
        <w:rPr>
          <w:rFonts w:ascii="宋体" w:hAnsi="宋体" w:hint="eastAsia"/>
          <w:sz w:val="24"/>
          <w:szCs w:val="24"/>
        </w:rPr>
        <w:t>要求</w:t>
      </w:r>
      <w:r>
        <w:rPr>
          <w:rFonts w:ascii="宋体" w:hAnsi="宋体" w:hint="eastAsia"/>
          <w:sz w:val="24"/>
          <w:szCs w:val="24"/>
        </w:rPr>
        <w:t>与报价表的格式填报并加盖公章）及谈判结束后最终总报价（该报价将作为评审确定成交的依据）。若谈判小组认定谈判过程中供应商的报价、响应内容等远远低于谈判预期，</w:t>
      </w:r>
      <w:r>
        <w:rPr>
          <w:rFonts w:ascii="宋体" w:hAnsi="宋体" w:hint="eastAsia"/>
          <w:sz w:val="24"/>
          <w:szCs w:val="24"/>
        </w:rPr>
        <w:lastRenderedPageBreak/>
        <w:t>可以根据需要增加一轮中间报价，但必须预先通知各参加谈判的供应商。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28.1.3 参加谈判的供应商应当以书面形式对谈判中做出的承诺与澄清进行确认，并在谈判小组规定的时间内完成书面报价（最终总报价或可能的中间报价）。谈判承诺及书面报价均须由法定代表人或其授权代表签字确认。</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 成交原则</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28.2.1供应</w:t>
      </w:r>
      <w:proofErr w:type="gramStart"/>
      <w:r>
        <w:rPr>
          <w:rFonts w:ascii="宋体" w:hAnsi="宋体" w:hint="eastAsia"/>
          <w:sz w:val="24"/>
          <w:szCs w:val="24"/>
        </w:rPr>
        <w:t>商最后</w:t>
      </w:r>
      <w:proofErr w:type="gramEnd"/>
      <w:r>
        <w:rPr>
          <w:rFonts w:ascii="宋体" w:hAnsi="宋体" w:hint="eastAsia"/>
          <w:sz w:val="24"/>
          <w:szCs w:val="24"/>
        </w:rPr>
        <w:t>一轮谈判后的总报价及承诺作为谈判小组评定成交结果，向</w:t>
      </w:r>
      <w:r w:rsidR="00FF7016">
        <w:rPr>
          <w:rFonts w:ascii="宋体" w:hAnsi="宋体" w:hint="eastAsia"/>
          <w:sz w:val="24"/>
          <w:szCs w:val="24"/>
        </w:rPr>
        <w:t>南京信息职业技术学院</w:t>
      </w:r>
      <w:r>
        <w:rPr>
          <w:rFonts w:ascii="宋体" w:hAnsi="宋体" w:hint="eastAsia"/>
          <w:sz w:val="24"/>
          <w:szCs w:val="24"/>
        </w:rPr>
        <w:t>推荐成交候选人的依据。不符合资格性和符合性审查的供应商，不论是否已经参加了后续谈判报价，均不得授予成交资格。</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28.2.2</w:t>
      </w:r>
      <w:r w:rsidR="00F82A7F">
        <w:rPr>
          <w:rFonts w:ascii="宋体" w:hAnsi="宋体" w:hint="eastAsia"/>
          <w:sz w:val="24"/>
          <w:szCs w:val="24"/>
        </w:rPr>
        <w:t>本项目谈判成交原则为：最高报价高者成交</w:t>
      </w:r>
      <w:r>
        <w:rPr>
          <w:rFonts w:ascii="宋体" w:hAnsi="宋体" w:hint="eastAsia"/>
          <w:sz w:val="24"/>
          <w:szCs w:val="24"/>
        </w:rPr>
        <w:t>。</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28.3 采购项目被终止的情形</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（1）参加谈判的供应商或通过资格性和符合性审查的供应商不足三家，且同级财政部门不同意继续按照谈判或单一来源方式继续采购的；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（2）出现影响采购公正的违法、违规行为的；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F82A7F">
        <w:rPr>
          <w:rFonts w:ascii="宋体" w:hAnsi="宋体" w:hint="eastAsia"/>
          <w:sz w:val="24"/>
          <w:szCs w:val="24"/>
        </w:rPr>
        <w:t>3</w:t>
      </w:r>
      <w:r>
        <w:rPr>
          <w:rFonts w:ascii="宋体" w:hAnsi="宋体" w:hint="eastAsia"/>
          <w:sz w:val="24"/>
          <w:szCs w:val="24"/>
        </w:rPr>
        <w:t>）因重大变故，采购任务取消的。</w:t>
      </w:r>
    </w:p>
    <w:p w:rsidR="00E92BE5" w:rsidRDefault="00E92BE5">
      <w:pPr>
        <w:adjustRightInd w:val="0"/>
        <w:snapToGrid w:val="0"/>
        <w:spacing w:line="360" w:lineRule="auto"/>
        <w:rPr>
          <w:b/>
          <w:sz w:val="30"/>
          <w:szCs w:val="30"/>
        </w:rPr>
      </w:pPr>
      <w:bookmarkStart w:id="126" w:name="_Toc120614219"/>
      <w:r>
        <w:rPr>
          <w:rFonts w:hint="eastAsia"/>
          <w:b/>
          <w:sz w:val="30"/>
          <w:szCs w:val="30"/>
        </w:rPr>
        <w:t>六、</w:t>
      </w:r>
      <w:bookmarkEnd w:id="123"/>
      <w:bookmarkEnd w:id="124"/>
      <w:bookmarkEnd w:id="125"/>
      <w:bookmarkEnd w:id="126"/>
      <w:r>
        <w:rPr>
          <w:rFonts w:hint="eastAsia"/>
          <w:b/>
          <w:sz w:val="30"/>
          <w:szCs w:val="30"/>
        </w:rPr>
        <w:t>成交</w:t>
      </w:r>
    </w:p>
    <w:p w:rsidR="00E92BE5" w:rsidRDefault="00E92BE5">
      <w:pPr>
        <w:adjustRightInd w:val="0"/>
        <w:snapToGrid w:val="0"/>
        <w:spacing w:line="360" w:lineRule="auto"/>
        <w:ind w:firstLineChars="196" w:firstLine="472"/>
        <w:rPr>
          <w:rFonts w:ascii="宋体" w:hAnsi="宋体"/>
          <w:b/>
          <w:sz w:val="24"/>
          <w:szCs w:val="24"/>
        </w:rPr>
      </w:pPr>
      <w:bookmarkStart w:id="127" w:name="_Toc513029238"/>
      <w:bookmarkStart w:id="128" w:name="_Toc16938554"/>
      <w:bookmarkStart w:id="129" w:name="_Toc20823310"/>
      <w:r>
        <w:rPr>
          <w:rFonts w:ascii="宋体" w:hAnsi="宋体" w:hint="eastAsia"/>
          <w:b/>
          <w:sz w:val="24"/>
          <w:szCs w:val="24"/>
        </w:rPr>
        <w:t>29、</w:t>
      </w:r>
      <w:bookmarkEnd w:id="127"/>
      <w:r>
        <w:rPr>
          <w:rFonts w:ascii="宋体" w:hAnsi="宋体" w:hint="eastAsia"/>
          <w:b/>
          <w:sz w:val="24"/>
          <w:szCs w:val="24"/>
        </w:rPr>
        <w:t>确定</w:t>
      </w:r>
      <w:bookmarkEnd w:id="128"/>
      <w:bookmarkEnd w:id="129"/>
      <w:r>
        <w:rPr>
          <w:rFonts w:ascii="宋体" w:hAnsi="宋体" w:hint="eastAsia"/>
          <w:b/>
          <w:sz w:val="24"/>
          <w:szCs w:val="24"/>
        </w:rPr>
        <w:t>成交单位</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29.1谈判小组根据本采购文件规定评审办法、原始谈判记录和谈判结果，编写评审报告，推荐成交候选人。</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29.</w:t>
      </w:r>
      <w:r w:rsidR="00A44066">
        <w:rPr>
          <w:rFonts w:ascii="宋体" w:hAnsi="宋体" w:hint="eastAsia"/>
          <w:sz w:val="24"/>
          <w:szCs w:val="24"/>
        </w:rPr>
        <w:t>2</w:t>
      </w:r>
      <w:r>
        <w:rPr>
          <w:rFonts w:ascii="宋体" w:hAnsi="宋体" w:hint="eastAsia"/>
          <w:sz w:val="24"/>
          <w:szCs w:val="24"/>
        </w:rPr>
        <w:t>评审结束后一个工作日内，成交候选人名单将在</w:t>
      </w:r>
      <w:r w:rsidR="00A44066">
        <w:rPr>
          <w:rFonts w:ascii="宋体" w:hAnsi="宋体" w:hint="eastAsia"/>
          <w:sz w:val="24"/>
          <w:szCs w:val="24"/>
        </w:rPr>
        <w:t>南京信息职业技术学院校网上</w:t>
      </w:r>
      <w:r>
        <w:rPr>
          <w:rFonts w:ascii="宋体" w:hAnsi="宋体" w:hint="eastAsia"/>
          <w:sz w:val="24"/>
          <w:szCs w:val="24"/>
        </w:rPr>
        <w:t>进行公示。</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29.</w:t>
      </w:r>
      <w:r w:rsidR="00A44066">
        <w:rPr>
          <w:rFonts w:ascii="宋体" w:hAnsi="宋体" w:hint="eastAsia"/>
          <w:sz w:val="24"/>
          <w:szCs w:val="24"/>
        </w:rPr>
        <w:t>3</w:t>
      </w:r>
      <w:r>
        <w:rPr>
          <w:rFonts w:ascii="宋体" w:hAnsi="宋体" w:hint="eastAsia"/>
          <w:sz w:val="24"/>
          <w:szCs w:val="24"/>
        </w:rPr>
        <w:t>若有充分证据证明，成交候选人出现下列情况之一的，一经查实，将被取消成交资格：</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（1）提供虚假材料谋取成交的；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（2）与评审专家、其他供应商或者</w:t>
      </w:r>
      <w:r w:rsidR="006C01A5">
        <w:rPr>
          <w:rFonts w:ascii="宋体" w:hAnsi="宋体" w:hint="eastAsia"/>
          <w:sz w:val="24"/>
          <w:szCs w:val="24"/>
        </w:rPr>
        <w:t>南京信息职业技术学院</w:t>
      </w:r>
      <w:r>
        <w:rPr>
          <w:rFonts w:ascii="宋体" w:hAnsi="宋体" w:hint="eastAsia"/>
          <w:sz w:val="24"/>
          <w:szCs w:val="24"/>
        </w:rPr>
        <w:t>工作人员恶意串通的；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（3）向评审专家或</w:t>
      </w:r>
      <w:r w:rsidR="006C01A5">
        <w:rPr>
          <w:rFonts w:ascii="宋体" w:hAnsi="宋体" w:hint="eastAsia"/>
          <w:sz w:val="24"/>
          <w:szCs w:val="24"/>
        </w:rPr>
        <w:t>南京信息职业技术学院</w:t>
      </w:r>
      <w:r>
        <w:rPr>
          <w:rFonts w:ascii="宋体" w:hAnsi="宋体" w:hint="eastAsia"/>
          <w:sz w:val="24"/>
          <w:szCs w:val="24"/>
        </w:rPr>
        <w:t>工作人员行贿或者提供其他不正当利益的；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00F82A7F">
        <w:rPr>
          <w:rFonts w:ascii="宋体" w:hAnsi="宋体" w:hint="eastAsia"/>
          <w:sz w:val="24"/>
          <w:szCs w:val="24"/>
        </w:rPr>
        <w:t>）恶意竞争，最终总报价明显高</w:t>
      </w:r>
      <w:r>
        <w:rPr>
          <w:rFonts w:ascii="宋体" w:hAnsi="宋体" w:hint="eastAsia"/>
          <w:sz w:val="24"/>
          <w:szCs w:val="24"/>
        </w:rPr>
        <w:t>于其自身合理成本且又无法提供证明的；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（5）不满足本采购文件规定的实质性要求，但在评审过程中又未被谈判小组发现的；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（6）不符合法律、法规的规定的其他情形。</w:t>
      </w:r>
      <w:bookmarkStart w:id="130" w:name="_Toc200451960"/>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在此情况下一经认定，</w:t>
      </w:r>
      <w:r w:rsidR="006C01A5">
        <w:rPr>
          <w:rFonts w:ascii="宋体" w:hAnsi="宋体" w:hint="eastAsia"/>
          <w:sz w:val="24"/>
          <w:szCs w:val="24"/>
        </w:rPr>
        <w:t>南京信息职业技术学院</w:t>
      </w:r>
      <w:r>
        <w:rPr>
          <w:rFonts w:ascii="宋体" w:hAnsi="宋体" w:hint="eastAsia"/>
          <w:sz w:val="24"/>
          <w:szCs w:val="24"/>
        </w:rPr>
        <w:t>有权重新组织采购。</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30、质疑处理</w:t>
      </w:r>
      <w:bookmarkEnd w:id="130"/>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30.1参加谈判的供应商认为采购过程和采购结果使自己的权益受到损害的，可以从采购结果公布之日起七个工作日内，以书面形式向</w:t>
      </w:r>
      <w:r w:rsidR="006C01A5">
        <w:rPr>
          <w:rFonts w:ascii="宋体" w:hAnsi="宋体" w:hint="eastAsia"/>
          <w:sz w:val="24"/>
          <w:szCs w:val="24"/>
        </w:rPr>
        <w:t>南京信息职业技术学院</w:t>
      </w:r>
      <w:r>
        <w:rPr>
          <w:rFonts w:ascii="宋体" w:hAnsi="宋体" w:hint="eastAsia"/>
          <w:sz w:val="24"/>
          <w:szCs w:val="24"/>
        </w:rPr>
        <w:t>提出质疑。非书面形式、七个工作日之外提交以及匿名的质疑将不予受理 。</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30.2质疑必须以参加谈判供应商的法定代表人或授权代表（谈判响应文件中所确定的）送达的方式提交，未按上述要求提交的质疑函（含传真、电子邮件等）</w:t>
      </w:r>
      <w:r w:rsidR="006C01A5">
        <w:rPr>
          <w:rFonts w:ascii="宋体" w:hAnsi="宋体" w:hint="eastAsia"/>
          <w:sz w:val="24"/>
          <w:szCs w:val="24"/>
        </w:rPr>
        <w:t>南京信息职业技术学院</w:t>
      </w:r>
      <w:r>
        <w:rPr>
          <w:rFonts w:ascii="宋体" w:hAnsi="宋体" w:hint="eastAsia"/>
          <w:sz w:val="24"/>
          <w:szCs w:val="24"/>
        </w:rPr>
        <w:t>有权不予受理。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30.3未参加谈判的供应商或在谈判采购中本身权益未受到损害或从谈判采购中收益的供应商所提出的质疑也不予受理。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30.4</w:t>
      </w:r>
      <w:r w:rsidR="006C01A5">
        <w:rPr>
          <w:rFonts w:ascii="宋体" w:hAnsi="宋体" w:hint="eastAsia"/>
          <w:sz w:val="24"/>
          <w:szCs w:val="24"/>
        </w:rPr>
        <w:t>南京信息职业技术学院</w:t>
      </w:r>
      <w:r>
        <w:rPr>
          <w:rFonts w:ascii="宋体" w:hAnsi="宋体" w:hint="eastAsia"/>
          <w:sz w:val="24"/>
          <w:szCs w:val="24"/>
        </w:rPr>
        <w:t>将在收到供应商的书面质疑后七个工作日内</w:t>
      </w:r>
      <w:proofErr w:type="gramStart"/>
      <w:r>
        <w:rPr>
          <w:rFonts w:ascii="宋体" w:hAnsi="宋体" w:hint="eastAsia"/>
          <w:sz w:val="24"/>
          <w:szCs w:val="24"/>
        </w:rPr>
        <w:t>作出</w:t>
      </w:r>
      <w:proofErr w:type="gramEnd"/>
      <w:r>
        <w:rPr>
          <w:rFonts w:ascii="宋体" w:hAnsi="宋体" w:hint="eastAsia"/>
          <w:sz w:val="24"/>
          <w:szCs w:val="24"/>
        </w:rPr>
        <w:t>答复，并以书面形式通知质疑供应商和其他有关供应商，但答复的内容不得涉及商业秘密。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30.5 供应商提出书面质疑必须有理、有据，不得恶意质疑或提交虚假质疑。否则，一经查实，</w:t>
      </w:r>
      <w:r w:rsidR="006C01A5">
        <w:rPr>
          <w:rFonts w:ascii="宋体" w:hAnsi="宋体" w:hint="eastAsia"/>
          <w:sz w:val="24"/>
          <w:szCs w:val="24"/>
        </w:rPr>
        <w:t>南京信息职业技术学院</w:t>
      </w:r>
      <w:r>
        <w:rPr>
          <w:rFonts w:ascii="宋体" w:hAnsi="宋体" w:hint="eastAsia"/>
          <w:sz w:val="24"/>
          <w:szCs w:val="24"/>
        </w:rPr>
        <w:t>有权依据政府采购的有关规定，报请政府采购监管部门对该供应商进行相应的行政处罚。</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31、成交通知书</w:t>
      </w:r>
    </w:p>
    <w:p w:rsidR="00E92BE5" w:rsidRDefault="00F82A7F">
      <w:pPr>
        <w:adjustRightInd w:val="0"/>
        <w:snapToGrid w:val="0"/>
        <w:spacing w:line="360" w:lineRule="auto"/>
        <w:ind w:firstLineChars="200" w:firstLine="480"/>
        <w:rPr>
          <w:rFonts w:ascii="宋体" w:hAnsi="宋体"/>
          <w:sz w:val="24"/>
          <w:szCs w:val="24"/>
        </w:rPr>
      </w:pPr>
      <w:bookmarkStart w:id="131" w:name="_Toc120614220"/>
      <w:bookmarkStart w:id="132" w:name="_Toc513029236"/>
      <w:bookmarkStart w:id="133" w:name="_Toc16938552"/>
      <w:bookmarkStart w:id="134" w:name="_Toc20823308"/>
      <w:r>
        <w:rPr>
          <w:rFonts w:ascii="宋体" w:hAnsi="宋体" w:hint="eastAsia"/>
          <w:sz w:val="24"/>
          <w:szCs w:val="24"/>
        </w:rPr>
        <w:t>无</w:t>
      </w:r>
    </w:p>
    <w:p w:rsidR="00E92BE5" w:rsidRDefault="00E92BE5">
      <w:pPr>
        <w:adjustRightInd w:val="0"/>
        <w:snapToGrid w:val="0"/>
        <w:spacing w:line="360" w:lineRule="auto"/>
        <w:rPr>
          <w:rFonts w:ascii="宋体" w:hAnsi="宋体"/>
          <w:sz w:val="24"/>
          <w:szCs w:val="24"/>
        </w:rPr>
      </w:pPr>
      <w:r>
        <w:rPr>
          <w:rFonts w:hint="eastAsia"/>
          <w:b/>
          <w:sz w:val="30"/>
          <w:szCs w:val="30"/>
        </w:rPr>
        <w:t>七、授予合同</w:t>
      </w:r>
      <w:bookmarkEnd w:id="131"/>
    </w:p>
    <w:p w:rsidR="00E92BE5" w:rsidRDefault="00E92BE5">
      <w:pPr>
        <w:adjustRightInd w:val="0"/>
        <w:snapToGrid w:val="0"/>
        <w:spacing w:line="360" w:lineRule="auto"/>
        <w:ind w:firstLineChars="196" w:firstLine="472"/>
        <w:rPr>
          <w:rFonts w:ascii="宋体" w:hAnsi="宋体"/>
          <w:b/>
          <w:sz w:val="24"/>
          <w:szCs w:val="24"/>
        </w:rPr>
      </w:pPr>
      <w:bookmarkStart w:id="135" w:name="_Toc513029237"/>
      <w:bookmarkStart w:id="136" w:name="_Toc16938553"/>
      <w:bookmarkStart w:id="137" w:name="_Toc20823309"/>
      <w:bookmarkEnd w:id="132"/>
      <w:bookmarkEnd w:id="133"/>
      <w:bookmarkEnd w:id="134"/>
      <w:r>
        <w:rPr>
          <w:rFonts w:ascii="宋体" w:hAnsi="宋体" w:hint="eastAsia"/>
          <w:b/>
          <w:sz w:val="24"/>
          <w:szCs w:val="24"/>
        </w:rPr>
        <w:t>32. 签订合同</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32.l成交人应按成交通知书规定的时间、地点,按照采购文件确定的事项与</w:t>
      </w:r>
      <w:r w:rsidR="00A44066">
        <w:rPr>
          <w:rFonts w:ascii="宋体" w:hAnsi="宋体" w:hint="eastAsia"/>
          <w:sz w:val="24"/>
          <w:szCs w:val="24"/>
        </w:rPr>
        <w:t>南京信息职业技术学院</w:t>
      </w:r>
      <w:r>
        <w:rPr>
          <w:rFonts w:ascii="宋体" w:hAnsi="宋体" w:hint="eastAsia"/>
          <w:sz w:val="24"/>
          <w:szCs w:val="24"/>
        </w:rPr>
        <w:t>签订采购合同，且不得迟于成交</w:t>
      </w:r>
      <w:r w:rsidR="00F82A7F">
        <w:rPr>
          <w:rFonts w:ascii="宋体" w:hAnsi="宋体" w:hint="eastAsia"/>
          <w:sz w:val="24"/>
          <w:szCs w:val="24"/>
        </w:rPr>
        <w:t>公告</w:t>
      </w:r>
      <w:r>
        <w:rPr>
          <w:rFonts w:ascii="宋体" w:hAnsi="宋体" w:hint="eastAsia"/>
          <w:sz w:val="24"/>
          <w:szCs w:val="24"/>
        </w:rPr>
        <w:t>发出之日起三十日内，否则谈判保证金将不予退还，由此给</w:t>
      </w:r>
      <w:r w:rsidR="00FF7016">
        <w:rPr>
          <w:rFonts w:ascii="宋体" w:hAnsi="宋体" w:hint="eastAsia"/>
          <w:sz w:val="24"/>
          <w:szCs w:val="24"/>
        </w:rPr>
        <w:t>南京信息职业技术学院</w:t>
      </w:r>
      <w:r>
        <w:rPr>
          <w:rFonts w:ascii="宋体" w:hAnsi="宋体" w:hint="eastAsia"/>
          <w:sz w:val="24"/>
          <w:szCs w:val="24"/>
        </w:rPr>
        <w:t>造成损失的，成交人还应承担赔偿责任。</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32.2 采购文件、成交人的谈判响应文件及谈判采购过程中有关澄清、承诺文件均应作为合同附件。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32.3 签订合同后，成交人不得进行转包。未经</w:t>
      </w:r>
      <w:r w:rsidR="00FF7016">
        <w:rPr>
          <w:rFonts w:ascii="宋体" w:hAnsi="宋体" w:hint="eastAsia"/>
          <w:sz w:val="24"/>
          <w:szCs w:val="24"/>
        </w:rPr>
        <w:t>南京信息职业技术学院</w:t>
      </w:r>
      <w:r>
        <w:rPr>
          <w:rFonts w:ascii="宋体" w:hAnsi="宋体" w:hint="eastAsia"/>
          <w:sz w:val="24"/>
          <w:szCs w:val="24"/>
        </w:rPr>
        <w:t>同意，成交人也不得采用分包的形式履行合同，否则</w:t>
      </w:r>
      <w:r w:rsidR="00FF7016">
        <w:rPr>
          <w:rFonts w:ascii="宋体" w:hAnsi="宋体" w:hint="eastAsia"/>
          <w:sz w:val="24"/>
          <w:szCs w:val="24"/>
        </w:rPr>
        <w:t>南京信息职业技术学院</w:t>
      </w:r>
      <w:r>
        <w:rPr>
          <w:rFonts w:ascii="宋体" w:hAnsi="宋体" w:hint="eastAsia"/>
          <w:sz w:val="24"/>
          <w:szCs w:val="24"/>
        </w:rPr>
        <w:t>有权终止合同，成交人的履约保证金将不予退还。转包或分包造成</w:t>
      </w:r>
      <w:r w:rsidR="00FF7016">
        <w:rPr>
          <w:rFonts w:ascii="宋体" w:hAnsi="宋体" w:hint="eastAsia"/>
          <w:sz w:val="24"/>
          <w:szCs w:val="24"/>
        </w:rPr>
        <w:t>南京信息职业技术学院</w:t>
      </w:r>
      <w:r>
        <w:rPr>
          <w:rFonts w:ascii="宋体" w:hAnsi="宋体" w:hint="eastAsia"/>
          <w:sz w:val="24"/>
          <w:szCs w:val="24"/>
        </w:rPr>
        <w:t>损失的，成交人应承担相应赔偿责任。</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33、货物和服务的追加、减少和添购。</w:t>
      </w:r>
    </w:p>
    <w:p w:rsidR="00E92BE5" w:rsidRDefault="00F82A7F">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无</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34、履约保证金</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履约保证金用以约束成交人在合同履行中的行为，弥补合同执行中由于自身行为可能给</w:t>
      </w:r>
      <w:r w:rsidR="00FF7016">
        <w:rPr>
          <w:rFonts w:ascii="宋体" w:hAnsi="宋体" w:hint="eastAsia"/>
          <w:sz w:val="24"/>
          <w:szCs w:val="24"/>
        </w:rPr>
        <w:t>南京信息职业技术学院</w:t>
      </w:r>
      <w:r>
        <w:rPr>
          <w:rFonts w:ascii="宋体" w:hAnsi="宋体" w:hint="eastAsia"/>
          <w:sz w:val="24"/>
          <w:szCs w:val="24"/>
        </w:rPr>
        <w:t>带来的各种损失。本次项目采购不收取履约保证金，如</w:t>
      </w:r>
      <w:r w:rsidR="00FF7016">
        <w:rPr>
          <w:rFonts w:ascii="宋体" w:hAnsi="宋体" w:hint="eastAsia"/>
          <w:sz w:val="24"/>
          <w:szCs w:val="24"/>
        </w:rPr>
        <w:t>南京信息职业技术学院</w:t>
      </w:r>
      <w:r>
        <w:rPr>
          <w:rFonts w:ascii="宋体" w:hAnsi="宋体" w:hint="eastAsia"/>
          <w:sz w:val="24"/>
          <w:szCs w:val="24"/>
        </w:rPr>
        <w:t>和成交供应商在合同中有规定的，从其规定。</w:t>
      </w:r>
    </w:p>
    <w:p w:rsidR="00E92BE5" w:rsidRDefault="00E92BE5">
      <w:pPr>
        <w:pStyle w:val="af3"/>
        <w:numPr>
          <w:ilvl w:val="0"/>
          <w:numId w:val="4"/>
        </w:numPr>
        <w:spacing w:afterLines="0"/>
        <w:rPr>
          <w:rFonts w:ascii="宋体" w:eastAsia="宋体" w:hAnsi="宋体" w:cs="宋体-18030"/>
        </w:rPr>
      </w:pPr>
      <w:bookmarkStart w:id="138" w:name="_Toc374431632"/>
      <w:bookmarkStart w:id="139" w:name="_Toc307825175"/>
      <w:bookmarkStart w:id="140" w:name="_Toc311046298"/>
      <w:bookmarkStart w:id="141" w:name="_Toc311047794"/>
      <w:bookmarkEnd w:id="135"/>
      <w:bookmarkEnd w:id="136"/>
      <w:bookmarkEnd w:id="137"/>
      <w:r>
        <w:rPr>
          <w:rFonts w:ascii="宋体" w:eastAsia="宋体" w:hAnsi="宋体" w:cs="宋体-18030" w:hint="eastAsia"/>
        </w:rPr>
        <w:t>合同条款及格式</w:t>
      </w:r>
      <w:bookmarkEnd w:id="138"/>
    </w:p>
    <w:p w:rsidR="00E92BE5" w:rsidRDefault="00E92BE5">
      <w:pPr>
        <w:ind w:firstLine="480"/>
        <w:rPr>
          <w:rFonts w:ascii="宋体" w:hAnsi="宋体"/>
          <w:bCs/>
        </w:rPr>
      </w:pPr>
      <w:bookmarkStart w:id="142" w:name="_Toc513029243"/>
      <w:bookmarkStart w:id="143" w:name="_Toc16938559"/>
      <w:bookmarkStart w:id="144" w:name="_Toc20823315"/>
      <w:r>
        <w:rPr>
          <w:rFonts w:ascii="宋体" w:hAnsi="宋体" w:hint="eastAsia"/>
          <w:bCs/>
        </w:rPr>
        <w:t>以下为中标后签订本项目合同的通用条款，中标人不得提出实质性的修改，关于专用条款将由</w:t>
      </w:r>
      <w:r w:rsidR="00FF7016">
        <w:rPr>
          <w:rFonts w:ascii="宋体" w:hAnsi="宋体" w:hint="eastAsia"/>
          <w:bCs/>
        </w:rPr>
        <w:t>南京信息职业技术学院</w:t>
      </w:r>
      <w:r>
        <w:rPr>
          <w:rFonts w:ascii="宋体" w:hAnsi="宋体" w:hint="eastAsia"/>
          <w:bCs/>
        </w:rPr>
        <w:t>与中标人结合本项目具体情况协商后签订。</w:t>
      </w:r>
    </w:p>
    <w:p w:rsidR="00BC3639" w:rsidRDefault="00BC3639" w:rsidP="00BC3639">
      <w:pPr>
        <w:spacing w:line="360" w:lineRule="auto"/>
        <w:jc w:val="center"/>
        <w:rPr>
          <w:rFonts w:ascii="华文中宋" w:eastAsia="华文中宋" w:hAnsi="华文中宋"/>
          <w:b/>
          <w:sz w:val="32"/>
          <w:szCs w:val="32"/>
        </w:rPr>
      </w:pPr>
      <w:bookmarkStart w:id="145" w:name="_Toc374431634"/>
      <w:bookmarkEnd w:id="142"/>
      <w:bookmarkEnd w:id="143"/>
      <w:bookmarkEnd w:id="144"/>
      <w:r>
        <w:rPr>
          <w:rFonts w:ascii="华文中宋" w:eastAsia="华文中宋" w:hAnsi="华文中宋" w:hint="eastAsia"/>
          <w:b/>
          <w:sz w:val="32"/>
          <w:szCs w:val="32"/>
        </w:rPr>
        <w:t>租赁合同</w:t>
      </w:r>
    </w:p>
    <w:p w:rsidR="00BC3639" w:rsidRDefault="00BC3639" w:rsidP="00BC3639">
      <w:pPr>
        <w:spacing w:line="360" w:lineRule="auto"/>
        <w:ind w:firstLineChars="150" w:firstLine="361"/>
        <w:rPr>
          <w:rFonts w:ascii="仿宋" w:eastAsia="仿宋" w:hAnsi="仿宋" w:cs="仿宋"/>
          <w:b/>
          <w:color w:val="000000"/>
          <w:sz w:val="24"/>
        </w:rPr>
      </w:pPr>
      <w:r>
        <w:rPr>
          <w:rFonts w:ascii="仿宋" w:eastAsia="仿宋" w:hAnsi="仿宋" w:cs="仿宋" w:hint="eastAsia"/>
          <w:b/>
          <w:color w:val="000000"/>
          <w:sz w:val="24"/>
        </w:rPr>
        <w:t>甲方：南京信息职业技术学院</w:t>
      </w:r>
    </w:p>
    <w:p w:rsidR="00BC3639" w:rsidRDefault="00BC3639" w:rsidP="00BC3639">
      <w:pPr>
        <w:spacing w:line="360" w:lineRule="auto"/>
        <w:ind w:firstLineChars="150" w:firstLine="361"/>
        <w:rPr>
          <w:rFonts w:ascii="仿宋" w:eastAsia="仿宋" w:hAnsi="仿宋" w:cs="仿宋"/>
          <w:b/>
          <w:color w:val="000000"/>
          <w:sz w:val="24"/>
        </w:rPr>
      </w:pPr>
      <w:r>
        <w:rPr>
          <w:rFonts w:ascii="仿宋" w:eastAsia="仿宋" w:hAnsi="仿宋" w:cs="仿宋" w:hint="eastAsia"/>
          <w:b/>
          <w:color w:val="000000"/>
          <w:sz w:val="24"/>
        </w:rPr>
        <w:t>乙方：</w:t>
      </w:r>
      <w:r>
        <w:rPr>
          <w:rFonts w:ascii="仿宋" w:eastAsia="仿宋" w:hAnsi="仿宋" w:cs="仿宋" w:hint="eastAsia"/>
          <w:b/>
          <w:color w:val="000000"/>
          <w:sz w:val="24"/>
          <w:u w:val="single"/>
        </w:rPr>
        <w:t xml:space="preserve">                    </w:t>
      </w:r>
      <w:r>
        <w:rPr>
          <w:rFonts w:ascii="仿宋" w:eastAsia="仿宋" w:hAnsi="仿宋" w:cs="仿宋" w:hint="eastAsia"/>
          <w:b/>
          <w:color w:val="000000"/>
          <w:sz w:val="24"/>
        </w:rPr>
        <w:t xml:space="preserve">  </w:t>
      </w:r>
    </w:p>
    <w:p w:rsidR="00BC3639" w:rsidRDefault="00BC3639" w:rsidP="00BC3639">
      <w:pPr>
        <w:spacing w:line="360" w:lineRule="auto"/>
        <w:ind w:firstLineChars="150" w:firstLine="360"/>
        <w:rPr>
          <w:rFonts w:ascii="仿宋" w:eastAsia="仿宋" w:hAnsi="仿宋" w:cs="仿宋"/>
          <w:color w:val="000000"/>
          <w:sz w:val="24"/>
        </w:rPr>
      </w:pPr>
      <w:r>
        <w:rPr>
          <w:rFonts w:ascii="仿宋" w:eastAsia="仿宋" w:hAnsi="仿宋" w:cs="仿宋" w:hint="eastAsia"/>
          <w:color w:val="000000"/>
          <w:sz w:val="24"/>
        </w:rPr>
        <w:t>甲乙双方根据招标文件的规定及双方商谈约定，</w:t>
      </w:r>
      <w:r>
        <w:rPr>
          <w:rFonts w:ascii="仿宋" w:eastAsia="仿宋" w:hAnsi="仿宋" w:cs="仿宋" w:hint="eastAsia"/>
          <w:sz w:val="24"/>
        </w:rPr>
        <w:t>依法</w:t>
      </w:r>
      <w:r>
        <w:rPr>
          <w:rFonts w:ascii="仿宋" w:eastAsia="仿宋" w:hAnsi="仿宋" w:cs="仿宋" w:hint="eastAsia"/>
          <w:color w:val="000000"/>
          <w:sz w:val="24"/>
        </w:rPr>
        <w:t>在平等、自愿的基础上，就房屋租赁的有关事宜达成以下合同条款。</w:t>
      </w:r>
    </w:p>
    <w:p w:rsidR="00BC3639" w:rsidRDefault="00BC3639" w:rsidP="00BC3639">
      <w:pPr>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第一条 房屋基本情况及用途</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t>1、</w:t>
      </w:r>
      <w:r>
        <w:rPr>
          <w:rFonts w:ascii="仿宋" w:eastAsia="仿宋" w:hAnsi="仿宋" w:cs="仿宋" w:hint="eastAsia"/>
          <w:color w:val="000000"/>
          <w:sz w:val="24"/>
        </w:rPr>
        <w:t>该房屋位于南京信息职业技术学院商业街1栋</w:t>
      </w:r>
      <w:r>
        <w:rPr>
          <w:rFonts w:ascii="仿宋" w:eastAsia="仿宋" w:hAnsi="仿宋" w:cs="仿宋" w:hint="eastAsia"/>
          <w:color w:val="000000"/>
          <w:sz w:val="24"/>
          <w:u w:val="thick"/>
        </w:rPr>
        <w:t xml:space="preserve">     </w:t>
      </w:r>
      <w:r>
        <w:rPr>
          <w:rFonts w:ascii="仿宋" w:eastAsia="仿宋" w:hAnsi="仿宋" w:cs="仿宋" w:hint="eastAsia"/>
          <w:color w:val="000000"/>
          <w:sz w:val="24"/>
        </w:rPr>
        <w:t>室，面积</w:t>
      </w:r>
      <w:r>
        <w:rPr>
          <w:rFonts w:ascii="仿宋" w:eastAsia="仿宋" w:hAnsi="仿宋" w:cs="仿宋" w:hint="eastAsia"/>
          <w:color w:val="000000"/>
          <w:sz w:val="24"/>
          <w:u w:val="thick"/>
        </w:rPr>
        <w:t xml:space="preserve">     </w:t>
      </w:r>
      <w:r>
        <w:rPr>
          <w:rFonts w:ascii="仿宋" w:eastAsia="仿宋" w:hAnsi="仿宋" w:cs="仿宋" w:hint="eastAsia"/>
          <w:color w:val="000000"/>
          <w:sz w:val="24"/>
        </w:rPr>
        <w:t>㎡。</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t>2、</w:t>
      </w:r>
      <w:r>
        <w:rPr>
          <w:rFonts w:ascii="仿宋" w:eastAsia="仿宋" w:hAnsi="仿宋" w:cs="仿宋" w:hint="eastAsia"/>
          <w:sz w:val="24"/>
        </w:rPr>
        <w:t>甲方对该房屋享有所有权，乙方在合同期限内，只能按照本合同规定该房屋的使用要求合法经营。</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t>3、</w:t>
      </w:r>
      <w:r>
        <w:rPr>
          <w:rFonts w:ascii="仿宋" w:eastAsia="仿宋" w:hAnsi="仿宋" w:cs="仿宋" w:hint="eastAsia"/>
          <w:color w:val="000000"/>
          <w:sz w:val="24"/>
        </w:rPr>
        <w:t>该房屋使用和经营范围为：</w:t>
      </w:r>
      <w:r>
        <w:rPr>
          <w:rFonts w:ascii="仿宋" w:eastAsia="仿宋" w:hAnsi="仿宋" w:cs="仿宋" w:hint="eastAsia"/>
          <w:color w:val="000000"/>
          <w:sz w:val="24"/>
          <w:u w:val="thick"/>
        </w:rPr>
        <w:t xml:space="preserve">                   </w:t>
      </w:r>
      <w:r>
        <w:rPr>
          <w:rFonts w:ascii="仿宋" w:eastAsia="仿宋" w:hAnsi="仿宋" w:cs="仿宋" w:hint="eastAsia"/>
          <w:color w:val="000000"/>
          <w:sz w:val="24"/>
        </w:rPr>
        <w:t xml:space="preserve">。乙方在租赁期内未征得甲方书面同意不得擅自改变该房屋的用途和经营范围。 </w:t>
      </w:r>
    </w:p>
    <w:p w:rsidR="00BC3639" w:rsidRDefault="00BC3639" w:rsidP="00BC3639">
      <w:pPr>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第二条  租赁期限及综合服务费</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1、</w:t>
      </w:r>
      <w:r>
        <w:rPr>
          <w:rFonts w:ascii="仿宋" w:eastAsia="仿宋" w:hAnsi="仿宋" w:cs="仿宋" w:hint="eastAsia"/>
          <w:sz w:val="24"/>
        </w:rPr>
        <w:t>房屋租赁期自</w:t>
      </w:r>
      <w:r>
        <w:rPr>
          <w:rFonts w:ascii="仿宋" w:eastAsia="仿宋" w:hAnsi="仿宋" w:cs="仿宋"/>
          <w:color w:val="000000"/>
          <w:sz w:val="24"/>
          <w:u w:val="thick"/>
        </w:rPr>
        <w:t xml:space="preserve">       </w:t>
      </w:r>
      <w:r>
        <w:rPr>
          <w:rFonts w:ascii="仿宋" w:eastAsia="仿宋" w:hAnsi="仿宋" w:cs="仿宋" w:hint="eastAsia"/>
          <w:sz w:val="24"/>
        </w:rPr>
        <w:t>年</w:t>
      </w:r>
      <w:r>
        <w:rPr>
          <w:rFonts w:ascii="仿宋" w:eastAsia="仿宋" w:hAnsi="仿宋" w:cs="仿宋"/>
          <w:color w:val="000000"/>
          <w:sz w:val="24"/>
          <w:u w:val="thick"/>
        </w:rPr>
        <w:t xml:space="preserve">    </w:t>
      </w:r>
      <w:r>
        <w:rPr>
          <w:rFonts w:ascii="仿宋" w:eastAsia="仿宋" w:hAnsi="仿宋" w:cs="仿宋" w:hint="eastAsia"/>
          <w:sz w:val="24"/>
        </w:rPr>
        <w:t>月</w:t>
      </w:r>
      <w:r>
        <w:rPr>
          <w:rFonts w:ascii="仿宋" w:eastAsia="仿宋" w:hAnsi="仿宋" w:cs="仿宋"/>
          <w:color w:val="000000"/>
          <w:sz w:val="24"/>
          <w:u w:val="thick"/>
        </w:rPr>
        <w:t xml:space="preserve">    </w:t>
      </w:r>
      <w:r>
        <w:rPr>
          <w:rFonts w:ascii="仿宋" w:eastAsia="仿宋" w:hAnsi="仿宋" w:cs="仿宋" w:hint="eastAsia"/>
          <w:sz w:val="24"/>
        </w:rPr>
        <w:t>日至</w:t>
      </w:r>
      <w:r>
        <w:rPr>
          <w:rFonts w:ascii="仿宋" w:eastAsia="仿宋" w:hAnsi="仿宋" w:cs="仿宋"/>
          <w:color w:val="000000"/>
          <w:sz w:val="24"/>
          <w:u w:val="thick"/>
        </w:rPr>
        <w:t xml:space="preserve">      </w:t>
      </w:r>
      <w:r>
        <w:rPr>
          <w:rFonts w:ascii="仿宋" w:eastAsia="仿宋" w:hAnsi="仿宋" w:cs="仿宋" w:hint="eastAsia"/>
          <w:sz w:val="24"/>
        </w:rPr>
        <w:t>年</w:t>
      </w:r>
      <w:r>
        <w:rPr>
          <w:rFonts w:ascii="仿宋" w:eastAsia="仿宋" w:hAnsi="仿宋" w:cs="仿宋"/>
          <w:color w:val="000000"/>
          <w:sz w:val="24"/>
          <w:u w:val="thick"/>
        </w:rPr>
        <w:t xml:space="preserve">    </w:t>
      </w:r>
      <w:r>
        <w:rPr>
          <w:rFonts w:ascii="仿宋" w:eastAsia="仿宋" w:hAnsi="仿宋" w:cs="仿宋" w:hint="eastAsia"/>
          <w:sz w:val="24"/>
        </w:rPr>
        <w:t>月</w:t>
      </w:r>
      <w:r>
        <w:rPr>
          <w:rFonts w:ascii="仿宋" w:eastAsia="仿宋" w:hAnsi="仿宋" w:cs="仿宋"/>
          <w:color w:val="000000"/>
          <w:sz w:val="24"/>
          <w:u w:val="thick"/>
        </w:rPr>
        <w:t xml:space="preserve">    </w:t>
      </w:r>
      <w:r>
        <w:rPr>
          <w:rFonts w:ascii="仿宋" w:eastAsia="仿宋" w:hAnsi="仿宋" w:cs="仿宋" w:hint="eastAsia"/>
          <w:sz w:val="24"/>
        </w:rPr>
        <w:t>日。</w:t>
      </w:r>
    </w:p>
    <w:p w:rsidR="00BC3639" w:rsidRDefault="00BC3639" w:rsidP="00BC3639">
      <w:pPr>
        <w:spacing w:line="360" w:lineRule="auto"/>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sz w:val="24"/>
        </w:rPr>
        <w:t>综合服务费：</w:t>
      </w:r>
      <w:r>
        <w:rPr>
          <w:rFonts w:ascii="仿宋" w:eastAsia="仿宋" w:hAnsi="仿宋" w:cs="仿宋" w:hint="eastAsia"/>
          <w:color w:val="000000"/>
          <w:sz w:val="24"/>
          <w:u w:val="thick"/>
        </w:rPr>
        <w:t xml:space="preserve">     </w:t>
      </w:r>
      <w:r>
        <w:rPr>
          <w:rFonts w:ascii="仿宋" w:eastAsia="仿宋" w:hAnsi="仿宋" w:cs="仿宋" w:hint="eastAsia"/>
          <w:sz w:val="24"/>
        </w:rPr>
        <w:t>元/月/</w:t>
      </w:r>
      <w:r>
        <w:rPr>
          <w:rFonts w:ascii="仿宋" w:eastAsia="仿宋" w:hAnsi="仿宋" w:cs="仿宋" w:hint="eastAsia"/>
          <w:color w:val="000000"/>
          <w:sz w:val="24"/>
        </w:rPr>
        <w:t>㎡</w:t>
      </w:r>
      <w:r>
        <w:rPr>
          <w:rFonts w:ascii="仿宋" w:eastAsia="仿宋" w:hAnsi="仿宋" w:cs="仿宋" w:hint="eastAsia"/>
          <w:sz w:val="24"/>
        </w:rPr>
        <w:t>，小计：</w:t>
      </w:r>
      <w:r>
        <w:rPr>
          <w:rFonts w:ascii="宋体" w:hAnsi="宋体" w:cs="宋体" w:hint="eastAsia"/>
          <w:sz w:val="24"/>
        </w:rPr>
        <w:t>¥</w:t>
      </w:r>
      <w:r>
        <w:rPr>
          <w:rFonts w:ascii="仿宋" w:eastAsia="仿宋" w:hAnsi="仿宋" w:cs="仿宋" w:hint="eastAsia"/>
          <w:color w:val="000000"/>
          <w:sz w:val="24"/>
          <w:u w:val="thick"/>
        </w:rPr>
        <w:t xml:space="preserve">      </w:t>
      </w:r>
      <w:r>
        <w:rPr>
          <w:rFonts w:ascii="仿宋" w:eastAsia="仿宋" w:hAnsi="仿宋" w:cs="仿宋" w:hint="eastAsia"/>
          <w:sz w:val="24"/>
        </w:rPr>
        <w:t>元/月（</w:t>
      </w:r>
      <w:r>
        <w:rPr>
          <w:rFonts w:ascii="仿宋" w:eastAsia="仿宋" w:hAnsi="仿宋" w:cs="仿宋" w:hint="eastAsia"/>
          <w:color w:val="000000"/>
          <w:sz w:val="24"/>
          <w:u w:val="thick"/>
        </w:rPr>
        <w:t xml:space="preserve"> 大写               </w:t>
      </w:r>
      <w:r>
        <w:rPr>
          <w:rFonts w:ascii="仿宋" w:eastAsia="仿宋" w:hAnsi="仿宋" w:cs="仿宋" w:hint="eastAsia"/>
          <w:sz w:val="24"/>
        </w:rPr>
        <w:t xml:space="preserve">）。    </w:t>
      </w:r>
    </w:p>
    <w:p w:rsidR="00BC3639" w:rsidRPr="007948AA" w:rsidRDefault="00BC3639" w:rsidP="00BC3639">
      <w:pPr>
        <w:spacing w:line="360" w:lineRule="auto"/>
        <w:rPr>
          <w:rFonts w:ascii="仿宋" w:eastAsia="仿宋" w:hAnsi="仿宋" w:cs="仿宋"/>
          <w:b/>
          <w:bCs/>
          <w:sz w:val="24"/>
        </w:rPr>
      </w:pPr>
      <w:r w:rsidRPr="007948AA">
        <w:rPr>
          <w:rFonts w:ascii="仿宋" w:eastAsia="仿宋" w:hAnsi="仿宋" w:cs="仿宋" w:hint="eastAsia"/>
          <w:b/>
          <w:bCs/>
          <w:sz w:val="24"/>
        </w:rPr>
        <w:t>综合服务费</w:t>
      </w:r>
      <w:r>
        <w:rPr>
          <w:rFonts w:ascii="仿宋" w:eastAsia="仿宋" w:hAnsi="仿宋" w:cs="仿宋" w:hint="eastAsia"/>
          <w:b/>
          <w:bCs/>
          <w:sz w:val="24"/>
        </w:rPr>
        <w:t>每年按照12个月收取，本合同</w:t>
      </w:r>
      <w:proofErr w:type="gramStart"/>
      <w:r>
        <w:rPr>
          <w:rFonts w:ascii="仿宋" w:eastAsia="仿宋" w:hAnsi="仿宋" w:cs="仿宋" w:hint="eastAsia"/>
          <w:b/>
          <w:bCs/>
          <w:sz w:val="24"/>
        </w:rPr>
        <w:t>签定</w:t>
      </w:r>
      <w:proofErr w:type="gramEnd"/>
      <w:r>
        <w:rPr>
          <w:rFonts w:ascii="仿宋" w:eastAsia="仿宋" w:hAnsi="仿宋" w:cs="仿宋" w:hint="eastAsia"/>
          <w:b/>
          <w:bCs/>
          <w:sz w:val="24"/>
        </w:rPr>
        <w:t>时交纳12个月</w:t>
      </w:r>
      <w:r w:rsidRPr="007948AA">
        <w:rPr>
          <w:rFonts w:ascii="仿宋" w:eastAsia="仿宋" w:hAnsi="仿宋" w:cs="仿宋" w:hint="eastAsia"/>
          <w:b/>
          <w:bCs/>
          <w:sz w:val="24"/>
        </w:rPr>
        <w:t>综合服务费。</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sz w:val="24"/>
        </w:rPr>
        <w:t>3、</w:t>
      </w:r>
      <w:r>
        <w:rPr>
          <w:rFonts w:ascii="仿宋" w:eastAsia="仿宋" w:hAnsi="仿宋" w:cs="仿宋" w:hint="eastAsia"/>
          <w:sz w:val="24"/>
        </w:rPr>
        <w:t>租赁期间，</w:t>
      </w:r>
      <w:r>
        <w:rPr>
          <w:rFonts w:ascii="仿宋" w:eastAsia="仿宋" w:hAnsi="仿宋" w:cs="仿宋" w:hint="eastAsia"/>
          <w:color w:val="000000"/>
          <w:sz w:val="24"/>
        </w:rPr>
        <w:t>甲方提供乙方水、电的供应，所产生的一切水电费用由乙方自行负责，乙方按照甲方水电管理部门核定的价格交纳。其管理规定按照甲方的水电管理办法执行。</w:t>
      </w:r>
    </w:p>
    <w:p w:rsidR="00BC3639" w:rsidRDefault="00BC3639" w:rsidP="00BC3639">
      <w:pPr>
        <w:spacing w:line="360" w:lineRule="auto"/>
        <w:rPr>
          <w:rFonts w:ascii="仿宋" w:eastAsia="仿宋" w:hAnsi="仿宋" w:cs="仿宋"/>
          <w:sz w:val="24"/>
        </w:rPr>
      </w:pPr>
      <w:r>
        <w:rPr>
          <w:rFonts w:ascii="仿宋" w:eastAsia="仿宋" w:hAnsi="仿宋" w:cs="仿宋" w:hint="eastAsia"/>
          <w:b/>
          <w:color w:val="000000"/>
          <w:sz w:val="24"/>
        </w:rPr>
        <w:lastRenderedPageBreak/>
        <w:t>4、</w:t>
      </w:r>
      <w:r>
        <w:rPr>
          <w:rFonts w:ascii="仿宋" w:eastAsia="仿宋" w:hAnsi="仿宋" w:cs="仿宋" w:hint="eastAsia"/>
          <w:color w:val="000000"/>
          <w:sz w:val="24"/>
        </w:rPr>
        <w:t>乙方的履约保证金20000元（人民币大写：贰万元整），为本合同保证金。</w:t>
      </w:r>
      <w:r>
        <w:rPr>
          <w:rFonts w:ascii="仿宋" w:eastAsia="仿宋" w:hAnsi="仿宋" w:cs="仿宋" w:hint="eastAsia"/>
          <w:sz w:val="24"/>
        </w:rPr>
        <w:t>租赁期满或合同解除后，房屋租赁保证金除抵扣应由乙方承担的费用、综合服务费、以及乙方应承担的违约赔偿责任后，剩余部分应如数返还乙方。</w:t>
      </w:r>
    </w:p>
    <w:p w:rsidR="00BC3639" w:rsidRDefault="00BC3639" w:rsidP="00BC3639">
      <w:pPr>
        <w:spacing w:line="360" w:lineRule="auto"/>
        <w:rPr>
          <w:rFonts w:ascii="仿宋" w:eastAsia="仿宋" w:hAnsi="仿宋" w:cs="仿宋"/>
          <w:b/>
          <w:sz w:val="28"/>
          <w:szCs w:val="28"/>
        </w:rPr>
      </w:pPr>
      <w:r>
        <w:rPr>
          <w:rFonts w:ascii="仿宋" w:eastAsia="仿宋" w:hAnsi="仿宋" w:cs="仿宋" w:hint="eastAsia"/>
          <w:b/>
          <w:sz w:val="28"/>
          <w:szCs w:val="28"/>
        </w:rPr>
        <w:t>第三条  经营要求</w:t>
      </w:r>
    </w:p>
    <w:p w:rsidR="00BC3639" w:rsidRDefault="00BC3639" w:rsidP="00BC3639">
      <w:pPr>
        <w:spacing w:line="360" w:lineRule="auto"/>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sz w:val="24"/>
        </w:rPr>
        <w:t>经营者的经营证件和人员身份证件应当报甲方的后勤服务中心备案并按要求到甲方的安全管理处等有关部门办理登记手续。</w:t>
      </w:r>
    </w:p>
    <w:p w:rsidR="00BC3639" w:rsidRDefault="00BC3639" w:rsidP="00BC3639">
      <w:pPr>
        <w:pStyle w:val="a7"/>
        <w:tabs>
          <w:tab w:val="left" w:pos="900"/>
        </w:tabs>
        <w:spacing w:line="360" w:lineRule="auto"/>
        <w:ind w:firstLine="241"/>
        <w:rPr>
          <w:rFonts w:ascii="仿宋" w:eastAsia="仿宋" w:hAnsi="仿宋" w:cs="仿宋"/>
          <w:color w:val="000000"/>
          <w:sz w:val="24"/>
          <w:szCs w:val="24"/>
        </w:rPr>
      </w:pPr>
      <w:r>
        <w:rPr>
          <w:rFonts w:ascii="仿宋" w:eastAsia="仿宋" w:hAnsi="仿宋" w:cs="仿宋" w:hint="eastAsia"/>
          <w:b/>
          <w:color w:val="000000"/>
          <w:sz w:val="24"/>
          <w:szCs w:val="24"/>
        </w:rPr>
        <w:t>2、</w:t>
      </w:r>
      <w:r>
        <w:rPr>
          <w:rFonts w:ascii="仿宋" w:eastAsia="仿宋" w:hAnsi="仿宋" w:cs="仿宋" w:hint="eastAsia"/>
          <w:color w:val="000000"/>
          <w:sz w:val="24"/>
          <w:szCs w:val="24"/>
        </w:rPr>
        <w:t>乙方须与甲方签订门前卫生“三包”协议。</w:t>
      </w:r>
    </w:p>
    <w:p w:rsidR="00BC3639" w:rsidRDefault="00BC3639" w:rsidP="00BC3639">
      <w:pPr>
        <w:pStyle w:val="a7"/>
        <w:tabs>
          <w:tab w:val="left" w:pos="900"/>
        </w:tabs>
        <w:spacing w:line="360" w:lineRule="auto"/>
        <w:ind w:firstLine="241"/>
        <w:rPr>
          <w:rFonts w:ascii="仿宋" w:eastAsia="仿宋" w:hAnsi="仿宋" w:cs="仿宋"/>
          <w:b/>
          <w:bCs/>
          <w:sz w:val="24"/>
          <w:szCs w:val="24"/>
        </w:rPr>
      </w:pPr>
      <w:r>
        <w:rPr>
          <w:rFonts w:ascii="仿宋" w:eastAsia="仿宋" w:hAnsi="仿宋" w:cs="仿宋" w:hint="eastAsia"/>
          <w:b/>
          <w:color w:val="000000"/>
          <w:sz w:val="24"/>
          <w:szCs w:val="24"/>
        </w:rPr>
        <w:t>3、</w:t>
      </w:r>
      <w:r>
        <w:rPr>
          <w:rFonts w:ascii="仿宋" w:eastAsia="仿宋" w:hAnsi="仿宋" w:cs="仿宋" w:hint="eastAsia"/>
          <w:color w:val="000000"/>
          <w:sz w:val="24"/>
          <w:szCs w:val="24"/>
        </w:rPr>
        <w:t>甲方实行服务质量考核制度，在每学年结束前一个月左右时间组织学生、教师和管理部门代表对服务质量、商品安全、卫生状况等进行满意度调查，根据满意度调查的结果决定是否续签合同。</w:t>
      </w:r>
      <w:r>
        <w:rPr>
          <w:rFonts w:ascii="仿宋" w:eastAsia="仿宋" w:hAnsi="仿宋" w:cs="仿宋" w:hint="eastAsia"/>
          <w:b/>
          <w:bCs/>
          <w:sz w:val="24"/>
          <w:szCs w:val="24"/>
        </w:rPr>
        <w:t>（满意度高于80%的商家则续签一年；满意度在70%-80%的商家给予诫勉谈话，并限期</w:t>
      </w:r>
      <w:proofErr w:type="gramStart"/>
      <w:r>
        <w:rPr>
          <w:rFonts w:ascii="仿宋" w:eastAsia="仿宋" w:hAnsi="仿宋" w:cs="仿宋" w:hint="eastAsia"/>
          <w:b/>
          <w:bCs/>
          <w:sz w:val="24"/>
          <w:szCs w:val="24"/>
        </w:rPr>
        <w:t>作出</w:t>
      </w:r>
      <w:proofErr w:type="gramEnd"/>
      <w:r>
        <w:rPr>
          <w:rFonts w:ascii="仿宋" w:eastAsia="仿宋" w:hAnsi="仿宋" w:cs="仿宋" w:hint="eastAsia"/>
          <w:b/>
          <w:bCs/>
          <w:sz w:val="24"/>
          <w:szCs w:val="24"/>
        </w:rPr>
        <w:t>整改计划和措施，逾期没有整改的则不予签订合同，如下一年满意度仍在70%-80%，则不予签订合同，同时不得参加商业街商铺的招投标；满意度低于70%的商家则不予签订合同，同时不得参加商业街商铺的招投标。)</w:t>
      </w:r>
    </w:p>
    <w:p w:rsidR="00BC3639" w:rsidRDefault="00BC3639" w:rsidP="00BC3639">
      <w:pPr>
        <w:pStyle w:val="a7"/>
        <w:tabs>
          <w:tab w:val="left" w:pos="900"/>
        </w:tabs>
        <w:spacing w:line="360" w:lineRule="auto"/>
        <w:ind w:firstLine="241"/>
        <w:rPr>
          <w:rFonts w:ascii="仿宋" w:eastAsia="仿宋" w:hAnsi="仿宋" w:cs="仿宋"/>
          <w:color w:val="000000"/>
          <w:sz w:val="24"/>
          <w:szCs w:val="24"/>
        </w:rPr>
      </w:pPr>
      <w:r>
        <w:rPr>
          <w:rFonts w:ascii="仿宋" w:eastAsia="仿宋" w:hAnsi="仿宋" w:cs="仿宋" w:hint="eastAsia"/>
          <w:b/>
          <w:color w:val="000000"/>
          <w:sz w:val="24"/>
          <w:szCs w:val="24"/>
        </w:rPr>
        <w:t>4、</w:t>
      </w:r>
      <w:r>
        <w:rPr>
          <w:rFonts w:ascii="仿宋" w:eastAsia="仿宋" w:hAnsi="仿宋" w:cs="仿宋" w:hint="eastAsia"/>
          <w:color w:val="000000"/>
          <w:sz w:val="24"/>
          <w:szCs w:val="24"/>
        </w:rPr>
        <w:t>甲方对造成侵害学生、教师权利和造成负面影响的事件进行经济处罚的权利。有权对乙方经营物资的品质和卫生情况进行监管的权利；对乙方生产、销售过程中的卫生安全情况以、操作流程等进行监管的权利，有依照学院的规章制度，按制度规定对违反规定的乙方进行经济处罚的权利。</w:t>
      </w:r>
    </w:p>
    <w:p w:rsidR="00BC3639" w:rsidRDefault="00BC3639" w:rsidP="00BC3639">
      <w:pPr>
        <w:pStyle w:val="a7"/>
        <w:tabs>
          <w:tab w:val="left" w:pos="900"/>
        </w:tabs>
        <w:spacing w:line="360" w:lineRule="auto"/>
        <w:ind w:firstLine="241"/>
        <w:rPr>
          <w:rFonts w:ascii="仿宋" w:eastAsia="仿宋" w:hAnsi="仿宋" w:cs="仿宋"/>
          <w:color w:val="000000"/>
          <w:sz w:val="24"/>
          <w:szCs w:val="24"/>
        </w:rPr>
      </w:pPr>
      <w:r>
        <w:rPr>
          <w:rFonts w:ascii="仿宋" w:eastAsia="仿宋" w:hAnsi="仿宋" w:cs="仿宋" w:hint="eastAsia"/>
          <w:b/>
          <w:color w:val="000000"/>
          <w:sz w:val="24"/>
          <w:szCs w:val="24"/>
        </w:rPr>
        <w:t>5、</w:t>
      </w:r>
      <w:r>
        <w:rPr>
          <w:rFonts w:ascii="仿宋" w:eastAsia="仿宋" w:hAnsi="仿宋" w:cs="仿宋" w:hint="eastAsia"/>
          <w:color w:val="000000"/>
          <w:sz w:val="24"/>
          <w:szCs w:val="24"/>
        </w:rPr>
        <w:t>乙方为经营区域的安全、卫生、防火、防盗的第一责任人，负有直接管理和组织的义务，发生相应事故给甲方造成损失的应当全额赔偿。</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color w:val="000000"/>
          <w:sz w:val="24"/>
        </w:rPr>
        <w:t>6、</w:t>
      </w:r>
      <w:r>
        <w:rPr>
          <w:rFonts w:ascii="仿宋" w:eastAsia="仿宋" w:hAnsi="仿宋" w:cs="仿宋" w:hint="eastAsia"/>
          <w:color w:val="000000"/>
          <w:sz w:val="24"/>
        </w:rPr>
        <w:t>乙方不得向学生出售烈性酒和假冒伪劣商品，不准在校内其他地点另设摊点经营，不准进行</w:t>
      </w:r>
      <w:proofErr w:type="gramStart"/>
      <w:r>
        <w:rPr>
          <w:rFonts w:ascii="仿宋" w:eastAsia="仿宋" w:hAnsi="仿宋" w:cs="仿宋" w:hint="eastAsia"/>
          <w:color w:val="000000"/>
          <w:sz w:val="24"/>
        </w:rPr>
        <w:t>超合同</w:t>
      </w:r>
      <w:proofErr w:type="gramEnd"/>
      <w:r>
        <w:rPr>
          <w:rFonts w:ascii="仿宋" w:eastAsia="仿宋" w:hAnsi="仿宋" w:cs="仿宋" w:hint="eastAsia"/>
          <w:color w:val="000000"/>
          <w:sz w:val="24"/>
        </w:rPr>
        <w:t>约定的经营活动，违反一次按照具体情节，在500—2000元幅度内处罚，出现类似情况二次（包括二次）以上的，甲方可以终止合同，没收保证金。</w:t>
      </w:r>
      <w:r>
        <w:rPr>
          <w:rFonts w:ascii="仿宋" w:eastAsia="仿宋" w:hAnsi="仿宋" w:cs="仿宋" w:hint="eastAsia"/>
          <w:b/>
          <w:bCs/>
          <w:sz w:val="24"/>
        </w:rPr>
        <w:t>不遵守门前三包协议，乱丢垃圾，门前脏乱差的违反一次按照具体情节，在200-500元幅度内处罚。</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lastRenderedPageBreak/>
        <w:t>7、</w:t>
      </w:r>
      <w:r>
        <w:rPr>
          <w:rFonts w:ascii="仿宋" w:eastAsia="仿宋" w:hAnsi="仿宋" w:cs="仿宋" w:hint="eastAsia"/>
          <w:color w:val="000000"/>
          <w:sz w:val="24"/>
        </w:rPr>
        <w:t>乙方工作人员在任何情况下不得与师生发生争吵、斗殴，出现一次，按照具体情节，在500—2000元幅度内处罚，出现二次（包括二次）以上的，学院可以终止合同，没收保证金的50%。</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t>8、</w:t>
      </w:r>
      <w:r>
        <w:rPr>
          <w:rFonts w:ascii="仿宋" w:eastAsia="仿宋" w:hAnsi="仿宋" w:cs="仿宋" w:hint="eastAsia"/>
          <w:color w:val="000000"/>
          <w:sz w:val="24"/>
        </w:rPr>
        <w:t>因乙方原因造成师生健康受侵害的，甲方根据具体情节，可终止乙方合同并没收保证金，同时，乙方承担所有医疗费用并按照法律规定进行赔偿。</w:t>
      </w:r>
    </w:p>
    <w:p w:rsidR="00BC3639" w:rsidRDefault="00BC3639" w:rsidP="00BC3639">
      <w:pPr>
        <w:spacing w:line="360" w:lineRule="auto"/>
        <w:rPr>
          <w:rFonts w:ascii="仿宋" w:eastAsia="仿宋" w:hAnsi="仿宋" w:cs="仿宋"/>
          <w:sz w:val="24"/>
        </w:rPr>
      </w:pPr>
      <w:r>
        <w:rPr>
          <w:rFonts w:ascii="仿宋" w:eastAsia="仿宋" w:hAnsi="仿宋" w:cs="仿宋" w:hint="eastAsia"/>
          <w:b/>
          <w:color w:val="000000"/>
          <w:sz w:val="24"/>
        </w:rPr>
        <w:t>9、</w:t>
      </w:r>
      <w:r>
        <w:rPr>
          <w:rFonts w:ascii="仿宋" w:eastAsia="仿宋" w:hAnsi="仿宋" w:cs="仿宋" w:hint="eastAsia"/>
          <w:color w:val="000000"/>
          <w:sz w:val="24"/>
        </w:rPr>
        <w:t>未经书面申请并经甲方书面同意，乙方不准以任何形式转包、分包经营</w:t>
      </w:r>
    </w:p>
    <w:p w:rsidR="00BC3639" w:rsidRDefault="00BC3639" w:rsidP="00BC3639">
      <w:pPr>
        <w:spacing w:line="360" w:lineRule="auto"/>
        <w:rPr>
          <w:rFonts w:ascii="仿宋" w:eastAsia="仿宋" w:hAnsi="仿宋" w:cs="仿宋"/>
          <w:b/>
          <w:sz w:val="24"/>
        </w:rPr>
      </w:pPr>
      <w:r>
        <w:rPr>
          <w:rFonts w:ascii="仿宋" w:eastAsia="仿宋" w:hAnsi="仿宋" w:cs="仿宋" w:hint="eastAsia"/>
          <w:b/>
          <w:color w:val="000000"/>
          <w:sz w:val="24"/>
        </w:rPr>
        <w:t>10、</w:t>
      </w:r>
      <w:r>
        <w:rPr>
          <w:rFonts w:ascii="仿宋" w:eastAsia="仿宋" w:hAnsi="仿宋" w:cs="仿宋" w:hint="eastAsia"/>
          <w:color w:val="000000"/>
          <w:sz w:val="24"/>
        </w:rPr>
        <w:t>乙方必须无条件接受卫生监督部门和甲方职能部门卫生监督的检查和监督、综合考核及管理。</w:t>
      </w:r>
    </w:p>
    <w:p w:rsidR="00BC3639" w:rsidRDefault="00BC3639" w:rsidP="00BC3639">
      <w:pPr>
        <w:spacing w:line="360" w:lineRule="auto"/>
        <w:rPr>
          <w:rFonts w:ascii="仿宋" w:eastAsia="仿宋" w:hAnsi="仿宋" w:cs="仿宋"/>
          <w:b/>
          <w:sz w:val="28"/>
          <w:szCs w:val="28"/>
        </w:rPr>
      </w:pPr>
      <w:r>
        <w:rPr>
          <w:rFonts w:ascii="仿宋" w:eastAsia="仿宋" w:hAnsi="仿宋" w:cs="仿宋" w:hint="eastAsia"/>
          <w:b/>
          <w:sz w:val="28"/>
          <w:szCs w:val="28"/>
        </w:rPr>
        <w:t xml:space="preserve">第四条 房屋的交付及返还 </w:t>
      </w:r>
    </w:p>
    <w:p w:rsidR="00BC3639" w:rsidRDefault="00BC3639" w:rsidP="00BC3639">
      <w:pPr>
        <w:spacing w:line="360" w:lineRule="auto"/>
        <w:ind w:firstLine="420"/>
        <w:rPr>
          <w:rFonts w:ascii="仿宋" w:eastAsia="仿宋" w:hAnsi="仿宋" w:cs="仿宋"/>
          <w:sz w:val="24"/>
        </w:rPr>
      </w:pPr>
      <w:r>
        <w:rPr>
          <w:rFonts w:ascii="仿宋" w:eastAsia="仿宋" w:hAnsi="仿宋" w:cs="仿宋" w:hint="eastAsia"/>
          <w:sz w:val="24"/>
        </w:rPr>
        <w:t>合同到期或因合同无效、撤销、解除等各种原因导致合同中途无法履行时，双方应按照本条执行，以避免损失扩大。</w:t>
      </w:r>
    </w:p>
    <w:p w:rsidR="00BC3639" w:rsidRDefault="00BC3639" w:rsidP="00BC3639">
      <w:pPr>
        <w:spacing w:line="360" w:lineRule="auto"/>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sz w:val="24"/>
        </w:rPr>
        <w:t>交付：甲方应于</w:t>
      </w:r>
      <w:r>
        <w:rPr>
          <w:rFonts w:ascii="仿宋" w:eastAsia="仿宋" w:hAnsi="仿宋" w:cs="仿宋" w:hint="eastAsia"/>
          <w:sz w:val="24"/>
          <w:u w:val="single"/>
        </w:rPr>
        <w:t xml:space="preserve">      </w:t>
      </w:r>
      <w:r>
        <w:rPr>
          <w:rFonts w:ascii="仿宋" w:eastAsia="仿宋" w:hAnsi="仿宋" w:cs="仿宋" w:hint="eastAsia"/>
          <w:sz w:val="24"/>
        </w:rPr>
        <w:t xml:space="preserve">年 </w:t>
      </w:r>
      <w:r>
        <w:rPr>
          <w:rFonts w:ascii="仿宋" w:eastAsia="仿宋" w:hAnsi="仿宋" w:cs="仿宋" w:hint="eastAsia"/>
          <w:sz w:val="24"/>
          <w:u w:val="single"/>
        </w:rPr>
        <w:t xml:space="preserve">   </w:t>
      </w:r>
      <w:r>
        <w:rPr>
          <w:rFonts w:ascii="仿宋" w:eastAsia="仿宋" w:hAnsi="仿宋" w:cs="仿宋" w:hint="eastAsia"/>
          <w:sz w:val="24"/>
        </w:rPr>
        <w:t xml:space="preserve">月 </w:t>
      </w:r>
      <w:r>
        <w:rPr>
          <w:rFonts w:ascii="仿宋" w:eastAsia="仿宋" w:hAnsi="仿宋" w:cs="仿宋" w:hint="eastAsia"/>
          <w:sz w:val="24"/>
          <w:u w:val="single"/>
        </w:rPr>
        <w:t xml:space="preserve">    </w:t>
      </w:r>
      <w:r>
        <w:rPr>
          <w:rFonts w:ascii="仿宋" w:eastAsia="仿宋" w:hAnsi="仿宋" w:cs="仿宋" w:hint="eastAsia"/>
          <w:sz w:val="24"/>
        </w:rPr>
        <w:t>日前将房屋按约定条件交付给乙方。自交付完成起，乙方对房屋及其设施有管理、保管义务。如乙方疏于管理或未通知甲方就擅自迁出房屋，应对租赁期间房屋及其设施损坏承担赔偿责任。</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t>2、</w:t>
      </w:r>
      <w:r>
        <w:rPr>
          <w:rFonts w:ascii="仿宋" w:eastAsia="仿宋" w:hAnsi="仿宋" w:cs="仿宋" w:hint="eastAsia"/>
          <w:sz w:val="24"/>
        </w:rPr>
        <w:t>返还：</w:t>
      </w:r>
      <w:r>
        <w:rPr>
          <w:rFonts w:ascii="仿宋" w:eastAsia="仿宋" w:hAnsi="仿宋" w:cs="仿宋" w:hint="eastAsia"/>
          <w:color w:val="000000"/>
          <w:sz w:val="24"/>
        </w:rPr>
        <w:t>合同到期或者解除后，乙方应在7个工作日内将房屋及钥匙交还甲方，乙方未按照合同约定及时返还房屋，甲方可以按照合同约定立即行使对该房屋的管理、使用权，有权更换门锁和钥匙，并没收保证金，由此产生的一切后果，由乙方负责。</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sz w:val="24"/>
        </w:rPr>
        <w:t>3、</w:t>
      </w:r>
      <w:r>
        <w:rPr>
          <w:rFonts w:ascii="仿宋" w:eastAsia="仿宋" w:hAnsi="仿宋" w:cs="仿宋" w:hint="eastAsia"/>
          <w:sz w:val="24"/>
        </w:rPr>
        <w:t>合同到期或合同解除后，乙方添置的非装修物可由其自行收回，而对于乙方</w:t>
      </w:r>
      <w:r>
        <w:rPr>
          <w:rFonts w:ascii="仿宋" w:eastAsia="仿宋" w:hAnsi="仿宋" w:cs="仿宋" w:hint="eastAsia"/>
          <w:color w:val="000000"/>
          <w:sz w:val="24"/>
        </w:rPr>
        <w:t>装饰、装修的部分，具体处理方法为：</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color w:val="000000"/>
          <w:sz w:val="24"/>
        </w:rPr>
        <w:t>（1）如已损坏无法使用，则乙方向甲方支付恢复原状所需费用；</w:t>
      </w:r>
      <w:r>
        <w:rPr>
          <w:rFonts w:ascii="仿宋" w:eastAsia="仿宋" w:hAnsi="仿宋" w:cs="仿宋" w:hint="eastAsia"/>
          <w:sz w:val="24"/>
        </w:rPr>
        <w:t>赔偿金额按照</w:t>
      </w:r>
      <w:r>
        <w:rPr>
          <w:rFonts w:ascii="仿宋" w:eastAsia="仿宋" w:hAnsi="仿宋" w:cs="仿宋" w:hint="eastAsia"/>
          <w:sz w:val="24"/>
          <w:u w:val="single"/>
        </w:rPr>
        <w:t>200</w:t>
      </w:r>
      <w:r>
        <w:rPr>
          <w:rFonts w:ascii="仿宋" w:eastAsia="仿宋" w:hAnsi="仿宋" w:cs="仿宋" w:hint="eastAsia"/>
          <w:sz w:val="24"/>
        </w:rPr>
        <w:t>元/平方计算</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color w:val="000000"/>
          <w:sz w:val="24"/>
        </w:rPr>
        <w:t xml:space="preserve">（2）如装修保管完好，尚可继续使用，则乙方放弃收回。 </w:t>
      </w:r>
    </w:p>
    <w:p w:rsidR="00BC3639" w:rsidRDefault="00BC3639" w:rsidP="00BC3639">
      <w:pPr>
        <w:spacing w:line="360" w:lineRule="auto"/>
        <w:rPr>
          <w:rFonts w:ascii="仿宋" w:eastAsia="仿宋" w:hAnsi="仿宋" w:cs="仿宋"/>
          <w:color w:val="000000"/>
          <w:sz w:val="24"/>
        </w:rPr>
      </w:pPr>
      <w:r>
        <w:rPr>
          <w:rFonts w:ascii="仿宋" w:eastAsia="仿宋" w:hAnsi="仿宋" w:cs="仿宋" w:hint="eastAsia"/>
          <w:b/>
          <w:color w:val="000000"/>
          <w:sz w:val="24"/>
        </w:rPr>
        <w:t>4、</w:t>
      </w:r>
      <w:r>
        <w:rPr>
          <w:rFonts w:ascii="仿宋" w:eastAsia="仿宋" w:hAnsi="仿宋" w:cs="仿宋" w:hint="eastAsia"/>
          <w:color w:val="000000"/>
          <w:sz w:val="24"/>
        </w:rPr>
        <w:t>租赁期满或合同解除后，为保证房屋和设施的安全，甲方有权立即停止向该房屋供水、供电。乙方应按照合同约定，提前做好准备，甲方对由此造成的损失不承担任何</w:t>
      </w:r>
      <w:r>
        <w:rPr>
          <w:rFonts w:ascii="仿宋" w:eastAsia="仿宋" w:hAnsi="仿宋" w:cs="仿宋" w:hint="eastAsia"/>
          <w:color w:val="000000"/>
          <w:sz w:val="24"/>
        </w:rPr>
        <w:lastRenderedPageBreak/>
        <w:t>责任。</w:t>
      </w:r>
    </w:p>
    <w:p w:rsidR="00BC3639" w:rsidRDefault="00BC3639" w:rsidP="00BC3639">
      <w:pPr>
        <w:spacing w:line="360" w:lineRule="auto"/>
        <w:ind w:firstLine="420"/>
        <w:rPr>
          <w:rFonts w:ascii="仿宋" w:eastAsia="仿宋" w:hAnsi="仿宋" w:cs="仿宋"/>
          <w:color w:val="000000"/>
          <w:sz w:val="24"/>
        </w:rPr>
      </w:pPr>
      <w:r>
        <w:rPr>
          <w:rFonts w:ascii="仿宋" w:eastAsia="仿宋" w:hAnsi="仿宋" w:cs="仿宋" w:hint="eastAsia"/>
          <w:color w:val="000000"/>
          <w:sz w:val="24"/>
        </w:rPr>
        <w:t xml:space="preserve">甲方对该房屋行使管理权后，对于该房屋内乙方未经甲方同意遗留的物品，甲方有权作为无主货物处置。 </w:t>
      </w:r>
    </w:p>
    <w:p w:rsidR="00BC3639" w:rsidRDefault="00BC3639" w:rsidP="00BC3639">
      <w:pPr>
        <w:spacing w:line="360" w:lineRule="auto"/>
        <w:rPr>
          <w:rFonts w:ascii="仿宋" w:eastAsia="仿宋" w:hAnsi="仿宋" w:cs="仿宋"/>
          <w:b/>
          <w:color w:val="000000"/>
          <w:sz w:val="28"/>
          <w:szCs w:val="28"/>
        </w:rPr>
      </w:pPr>
      <w:r>
        <w:rPr>
          <w:rFonts w:ascii="仿宋" w:eastAsia="仿宋" w:hAnsi="仿宋" w:cs="仿宋" w:hint="eastAsia"/>
          <w:b/>
          <w:sz w:val="28"/>
          <w:szCs w:val="28"/>
        </w:rPr>
        <w:t>第五条  房屋和设施、设备的维修与保养</w:t>
      </w:r>
    </w:p>
    <w:p w:rsidR="00BC3639" w:rsidRDefault="00BC3639" w:rsidP="00BC3639">
      <w:pPr>
        <w:pStyle w:val="a7"/>
        <w:tabs>
          <w:tab w:val="left" w:pos="1080"/>
        </w:tabs>
        <w:spacing w:line="360" w:lineRule="auto"/>
        <w:ind w:firstLine="241"/>
        <w:rPr>
          <w:rFonts w:ascii="仿宋" w:eastAsia="仿宋" w:hAnsi="仿宋" w:cs="仿宋"/>
          <w:color w:val="000000"/>
          <w:sz w:val="24"/>
          <w:szCs w:val="24"/>
        </w:rPr>
      </w:pPr>
      <w:r>
        <w:rPr>
          <w:rFonts w:ascii="仿宋" w:eastAsia="仿宋" w:hAnsi="仿宋" w:cs="仿宋" w:hint="eastAsia"/>
          <w:b/>
          <w:color w:val="000000"/>
          <w:sz w:val="24"/>
          <w:szCs w:val="24"/>
        </w:rPr>
        <w:t>1、</w:t>
      </w:r>
      <w:r>
        <w:rPr>
          <w:rFonts w:ascii="仿宋" w:eastAsia="仿宋" w:hAnsi="仿宋" w:cs="仿宋" w:hint="eastAsia"/>
          <w:color w:val="000000"/>
          <w:sz w:val="24"/>
          <w:szCs w:val="24"/>
        </w:rPr>
        <w:t>乙方应当按照甲方所提供的房屋和设备的功能正确使用，确保甲方所有设施完好，不得改动甲方建筑结构，如在经营中损坏甲方设施设备，应当赔偿。</w:t>
      </w:r>
    </w:p>
    <w:p w:rsidR="00BC3639" w:rsidRDefault="00BC3639" w:rsidP="00BC3639">
      <w:pPr>
        <w:pStyle w:val="a7"/>
        <w:tabs>
          <w:tab w:val="left" w:pos="1080"/>
        </w:tabs>
        <w:spacing w:line="360" w:lineRule="auto"/>
        <w:ind w:firstLine="241"/>
        <w:rPr>
          <w:rFonts w:ascii="仿宋" w:eastAsia="仿宋" w:hAnsi="仿宋" w:cs="仿宋"/>
          <w:b/>
          <w:sz w:val="24"/>
          <w:szCs w:val="24"/>
        </w:rPr>
      </w:pPr>
      <w:r>
        <w:rPr>
          <w:rFonts w:ascii="仿宋" w:eastAsia="仿宋" w:hAnsi="仿宋" w:cs="仿宋" w:hint="eastAsia"/>
          <w:b/>
          <w:color w:val="000000"/>
          <w:sz w:val="24"/>
          <w:szCs w:val="24"/>
        </w:rPr>
        <w:t>2、</w:t>
      </w:r>
      <w:r>
        <w:rPr>
          <w:rFonts w:ascii="仿宋" w:eastAsia="仿宋" w:hAnsi="仿宋" w:cs="仿宋" w:hint="eastAsia"/>
          <w:color w:val="000000"/>
          <w:sz w:val="24"/>
          <w:szCs w:val="24"/>
        </w:rPr>
        <w:t>合同期满，乙方返还房屋和设备应当符合正常使用后的状态。返还时，应经甲方验收认可。</w:t>
      </w:r>
    </w:p>
    <w:p w:rsidR="00BC3639" w:rsidRDefault="00BC3639" w:rsidP="00BC3639">
      <w:pPr>
        <w:spacing w:line="360" w:lineRule="auto"/>
        <w:rPr>
          <w:rFonts w:ascii="仿宋" w:eastAsia="仿宋" w:hAnsi="仿宋" w:cs="仿宋"/>
          <w:b/>
          <w:color w:val="000000"/>
          <w:sz w:val="24"/>
        </w:rPr>
      </w:pPr>
      <w:r>
        <w:rPr>
          <w:rFonts w:ascii="仿宋" w:eastAsia="仿宋" w:hAnsi="仿宋" w:cs="仿宋" w:hint="eastAsia"/>
          <w:b/>
          <w:color w:val="000000"/>
          <w:sz w:val="28"/>
          <w:szCs w:val="28"/>
        </w:rPr>
        <w:t>第六条 合同的解除</w:t>
      </w:r>
      <w:r>
        <w:rPr>
          <w:rFonts w:ascii="仿宋" w:eastAsia="仿宋" w:hAnsi="仿宋" w:cs="仿宋" w:hint="eastAsia"/>
          <w:b/>
          <w:color w:val="000000"/>
          <w:sz w:val="24"/>
        </w:rPr>
        <w:t xml:space="preserve"> </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1、</w:t>
      </w:r>
      <w:r>
        <w:rPr>
          <w:rFonts w:ascii="仿宋" w:eastAsia="仿宋" w:hAnsi="仿宋" w:cs="仿宋" w:hint="eastAsia"/>
          <w:sz w:val="24"/>
        </w:rPr>
        <w:t xml:space="preserve">经甲乙双方协商一致，可以解除本合同。 </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2、</w:t>
      </w:r>
      <w:r>
        <w:rPr>
          <w:rFonts w:ascii="仿宋" w:eastAsia="仿宋" w:hAnsi="仿宋" w:cs="仿宋" w:hint="eastAsia"/>
          <w:sz w:val="24"/>
        </w:rPr>
        <w:t xml:space="preserve">有下列情形之一的，本合同终止，甲乙双方互不承担违约责任： </w:t>
      </w:r>
    </w:p>
    <w:p w:rsidR="00BC3639" w:rsidRDefault="00BC3639" w:rsidP="00BC3639">
      <w:pPr>
        <w:spacing w:line="360" w:lineRule="auto"/>
        <w:rPr>
          <w:rFonts w:ascii="仿宋" w:eastAsia="仿宋" w:hAnsi="仿宋" w:cs="仿宋"/>
          <w:sz w:val="24"/>
        </w:rPr>
      </w:pPr>
      <w:r>
        <w:rPr>
          <w:rFonts w:ascii="仿宋" w:eastAsia="仿宋" w:hAnsi="仿宋" w:cs="仿宋" w:hint="eastAsia"/>
          <w:sz w:val="24"/>
        </w:rPr>
        <w:t xml:space="preserve">（1）该房屋因城市建设需要被依法列入房屋拆迁范围的。 </w:t>
      </w:r>
    </w:p>
    <w:p w:rsidR="00BC3639" w:rsidRDefault="00BC3639" w:rsidP="00BC3639">
      <w:pPr>
        <w:spacing w:line="360" w:lineRule="auto"/>
        <w:rPr>
          <w:rFonts w:ascii="仿宋" w:eastAsia="仿宋" w:hAnsi="仿宋" w:cs="仿宋"/>
          <w:sz w:val="24"/>
        </w:rPr>
      </w:pPr>
      <w:r>
        <w:rPr>
          <w:rFonts w:ascii="仿宋" w:eastAsia="仿宋" w:hAnsi="仿宋" w:cs="仿宋" w:hint="eastAsia"/>
          <w:sz w:val="24"/>
        </w:rPr>
        <w:t>（2）因地震等不可抗力致使房屋毁损、灭失或造成其他损失的。</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3、</w:t>
      </w:r>
      <w:r>
        <w:rPr>
          <w:rFonts w:ascii="仿宋" w:eastAsia="仿宋" w:hAnsi="仿宋" w:cs="仿宋" w:hint="eastAsia"/>
          <w:sz w:val="24"/>
        </w:rPr>
        <w:t xml:space="preserve">甲方有下列情形之一的，乙方有权解除合同： </w:t>
      </w:r>
    </w:p>
    <w:p w:rsidR="00BC3639" w:rsidRDefault="00BC3639" w:rsidP="00BC3639">
      <w:pPr>
        <w:spacing w:line="360" w:lineRule="auto"/>
        <w:rPr>
          <w:rFonts w:ascii="仿宋" w:eastAsia="仿宋" w:hAnsi="仿宋" w:cs="仿宋"/>
          <w:sz w:val="24"/>
        </w:rPr>
      </w:pPr>
      <w:r>
        <w:rPr>
          <w:rFonts w:ascii="仿宋" w:eastAsia="仿宋" w:hAnsi="仿宋" w:cs="仿宋" w:hint="eastAsia"/>
          <w:sz w:val="24"/>
        </w:rPr>
        <w:t xml:space="preserve">（1）交付的房屋不符合合同约定严重影响乙方使用的。 </w:t>
      </w:r>
    </w:p>
    <w:p w:rsidR="00BC3639" w:rsidRDefault="00BC3639" w:rsidP="00BC3639">
      <w:pPr>
        <w:spacing w:line="360" w:lineRule="auto"/>
        <w:rPr>
          <w:rFonts w:ascii="仿宋" w:eastAsia="仿宋" w:hAnsi="仿宋" w:cs="仿宋"/>
          <w:sz w:val="24"/>
        </w:rPr>
      </w:pPr>
      <w:r>
        <w:rPr>
          <w:rFonts w:ascii="仿宋" w:eastAsia="仿宋" w:hAnsi="仿宋" w:cs="仿宋" w:hint="eastAsia"/>
          <w:sz w:val="24"/>
        </w:rPr>
        <w:t>（2）交付的房屋危及乙方安全或者健康的。</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4、乙方有下列情形之一的，甲方有权解除合同，收回该房屋。</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（1）不支付或者不按照约定支付</w:t>
      </w:r>
      <w:r w:rsidRPr="007948AA">
        <w:rPr>
          <w:rFonts w:ascii="仿宋" w:eastAsia="仿宋" w:hAnsi="仿宋" w:cs="仿宋" w:hint="eastAsia"/>
          <w:b/>
          <w:bCs/>
          <w:sz w:val="24"/>
        </w:rPr>
        <w:t>综合服务费</w:t>
      </w:r>
      <w:r>
        <w:rPr>
          <w:rFonts w:ascii="仿宋" w:eastAsia="仿宋" w:hAnsi="仿宋" w:cs="仿宋" w:hint="eastAsia"/>
          <w:b/>
          <w:bCs/>
          <w:sz w:val="24"/>
        </w:rPr>
        <w:t xml:space="preserve">、水电费等达10日的。 </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（2）擅自改变该房屋用途的，擅自拆改变动或损坏房屋主体结构的。</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 xml:space="preserve">（3）擅自将该房屋转租给第三人的。 </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 xml:space="preserve">（4）利用该房屋从事违法活动的。 </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（5）因乙方疏于管理，在乙方经营场所出现赌博、卖淫、售假、自杀、聚众斗殴、聚众闹事、食物中毒等重大治安案件、重大安全事故、重大食品安全事故。</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（6）向学生出售烈性酒或假冒伪劣商品，未经批准在校内其他地点另设摊点经营或经</w:t>
      </w:r>
      <w:r>
        <w:rPr>
          <w:rFonts w:ascii="仿宋" w:eastAsia="仿宋" w:hAnsi="仿宋" w:cs="仿宋" w:hint="eastAsia"/>
          <w:b/>
          <w:bCs/>
          <w:sz w:val="24"/>
        </w:rPr>
        <w:lastRenderedPageBreak/>
        <w:t xml:space="preserve">营内容超出合同约定的经营范围，经2次处罚，仍不改正。 </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 xml:space="preserve"> (7) 门前“三包”区域脏乱差，下达整改通知书达两次以上仍不改正的。</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（8）因负面原因被校外媒体曝光一次以上的（含一次）。</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（9）学生网上投诉经查属实两次以上的。</w:t>
      </w:r>
    </w:p>
    <w:p w:rsidR="00BC3639" w:rsidRDefault="00BC3639" w:rsidP="00BC3639">
      <w:pPr>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第八条   违约责任</w:t>
      </w:r>
    </w:p>
    <w:p w:rsidR="00BC3639" w:rsidRDefault="00BC3639" w:rsidP="00BC3639">
      <w:pPr>
        <w:spacing w:line="360" w:lineRule="auto"/>
        <w:rPr>
          <w:rFonts w:ascii="仿宋" w:eastAsia="仿宋" w:hAnsi="仿宋" w:cs="仿宋"/>
          <w:sz w:val="24"/>
        </w:rPr>
      </w:pPr>
      <w:r>
        <w:rPr>
          <w:rFonts w:ascii="仿宋" w:eastAsia="仿宋" w:hAnsi="仿宋" w:cs="仿宋" w:hint="eastAsia"/>
          <w:b/>
          <w:bCs/>
          <w:color w:val="000000"/>
          <w:sz w:val="24"/>
        </w:rPr>
        <w:t>1、</w:t>
      </w:r>
      <w:r>
        <w:rPr>
          <w:rFonts w:ascii="仿宋" w:eastAsia="仿宋" w:hAnsi="仿宋" w:cs="仿宋" w:hint="eastAsia"/>
          <w:color w:val="000000"/>
          <w:sz w:val="24"/>
        </w:rPr>
        <w:t>除学院改造和改变租赁物功能，没有法定理由和本合同约定理由，任何一方均不得单方解除合同，甲方单方解除合同的，应当向乙方支付与保证金同等数额</w:t>
      </w:r>
      <w:r>
        <w:rPr>
          <w:rFonts w:ascii="仿宋" w:eastAsia="仿宋" w:hAnsi="仿宋" w:cs="仿宋" w:hint="eastAsia"/>
          <w:sz w:val="24"/>
        </w:rPr>
        <w:t>的违约金，乙方单方解除合同的，甲方没收保证金。</w:t>
      </w:r>
    </w:p>
    <w:p w:rsidR="00BC3639" w:rsidRDefault="00BC3639" w:rsidP="00BC3639">
      <w:pPr>
        <w:spacing w:line="360" w:lineRule="auto"/>
        <w:rPr>
          <w:rFonts w:ascii="仿宋" w:eastAsia="仿宋" w:hAnsi="仿宋" w:cs="仿宋"/>
          <w:b/>
          <w:bCs/>
          <w:sz w:val="24"/>
        </w:rPr>
      </w:pPr>
      <w:r>
        <w:rPr>
          <w:rFonts w:ascii="仿宋" w:eastAsia="仿宋" w:hAnsi="仿宋" w:cs="仿宋" w:hint="eastAsia"/>
          <w:b/>
          <w:bCs/>
          <w:sz w:val="24"/>
        </w:rPr>
        <w:t>2、未经书面申请并经甲方书面同意，乙方不准以任何形式转包、分包经营，如有违反，甲方立即终止本合同，综合服务费</w:t>
      </w:r>
      <w:proofErr w:type="gramStart"/>
      <w:r>
        <w:rPr>
          <w:rFonts w:ascii="仿宋" w:eastAsia="仿宋" w:hAnsi="仿宋" w:cs="仿宋" w:hint="eastAsia"/>
          <w:b/>
          <w:bCs/>
          <w:sz w:val="24"/>
        </w:rPr>
        <w:t>不予退</w:t>
      </w:r>
      <w:proofErr w:type="gramEnd"/>
      <w:r>
        <w:rPr>
          <w:rFonts w:ascii="仿宋" w:eastAsia="仿宋" w:hAnsi="仿宋" w:cs="仿宋" w:hint="eastAsia"/>
          <w:b/>
          <w:bCs/>
          <w:sz w:val="24"/>
        </w:rPr>
        <w:t>付，没收保证金。</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3、</w:t>
      </w:r>
      <w:r>
        <w:rPr>
          <w:rFonts w:ascii="仿宋" w:eastAsia="仿宋" w:hAnsi="仿宋" w:cs="仿宋" w:hint="eastAsia"/>
          <w:sz w:val="24"/>
        </w:rPr>
        <w:t>未经书面申请并经甲方书面同意，乙方不准擅自改变房屋的用途和经营范围，如有违反，将给予500—2000元处罚，情节严重者，甲方立即终止本合同，综合服务费</w:t>
      </w:r>
      <w:proofErr w:type="gramStart"/>
      <w:r>
        <w:rPr>
          <w:rFonts w:ascii="仿宋" w:eastAsia="仿宋" w:hAnsi="仿宋" w:cs="仿宋" w:hint="eastAsia"/>
          <w:sz w:val="24"/>
        </w:rPr>
        <w:t>不予退</w:t>
      </w:r>
      <w:proofErr w:type="gramEnd"/>
      <w:r>
        <w:rPr>
          <w:rFonts w:ascii="仿宋" w:eastAsia="仿宋" w:hAnsi="仿宋" w:cs="仿宋" w:hint="eastAsia"/>
          <w:sz w:val="24"/>
        </w:rPr>
        <w:t>付，没收保证金。</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4、</w:t>
      </w:r>
      <w:r>
        <w:rPr>
          <w:rFonts w:ascii="仿宋" w:eastAsia="仿宋" w:hAnsi="仿宋" w:cs="仿宋" w:hint="eastAsia"/>
          <w:sz w:val="24"/>
        </w:rPr>
        <w:t>乙方不得影响甲方正常教学管理秩序，否则甲方有权终止本合同，年综合服务费</w:t>
      </w:r>
      <w:proofErr w:type="gramStart"/>
      <w:r>
        <w:rPr>
          <w:rFonts w:ascii="仿宋" w:eastAsia="仿宋" w:hAnsi="仿宋" w:cs="仿宋" w:hint="eastAsia"/>
          <w:sz w:val="24"/>
        </w:rPr>
        <w:t>不予退</w:t>
      </w:r>
      <w:proofErr w:type="gramEnd"/>
      <w:r>
        <w:rPr>
          <w:rFonts w:ascii="仿宋" w:eastAsia="仿宋" w:hAnsi="仿宋" w:cs="仿宋" w:hint="eastAsia"/>
          <w:sz w:val="24"/>
        </w:rPr>
        <w:t>付，没收保证金。</w:t>
      </w:r>
    </w:p>
    <w:p w:rsidR="00BC3639" w:rsidRDefault="00BC3639" w:rsidP="00BC3639">
      <w:pPr>
        <w:spacing w:line="360" w:lineRule="auto"/>
        <w:rPr>
          <w:rFonts w:ascii="仿宋" w:eastAsia="仿宋" w:hAnsi="仿宋" w:cs="仿宋"/>
          <w:b/>
          <w:sz w:val="28"/>
          <w:szCs w:val="28"/>
        </w:rPr>
      </w:pPr>
      <w:r>
        <w:rPr>
          <w:rFonts w:ascii="仿宋" w:eastAsia="仿宋" w:hAnsi="仿宋" w:cs="仿宋" w:hint="eastAsia"/>
          <w:b/>
          <w:sz w:val="28"/>
          <w:szCs w:val="28"/>
        </w:rPr>
        <w:t xml:space="preserve">第九条  其他约定事项 </w:t>
      </w:r>
    </w:p>
    <w:p w:rsidR="00BC3639" w:rsidRDefault="00BC3639" w:rsidP="00BC3639">
      <w:pPr>
        <w:spacing w:line="360" w:lineRule="auto"/>
        <w:rPr>
          <w:rFonts w:ascii="仿宋" w:eastAsia="仿宋" w:hAnsi="仿宋" w:cs="仿宋"/>
          <w:sz w:val="24"/>
        </w:rPr>
      </w:pPr>
      <w:r>
        <w:rPr>
          <w:rFonts w:ascii="仿宋" w:eastAsia="仿宋" w:hAnsi="仿宋" w:cs="仿宋" w:hint="eastAsia"/>
          <w:b/>
          <w:bCs/>
          <w:sz w:val="24"/>
        </w:rPr>
        <w:t>1、</w:t>
      </w:r>
      <w:r>
        <w:rPr>
          <w:rFonts w:ascii="仿宋" w:eastAsia="仿宋" w:hAnsi="仿宋" w:cs="仿宋" w:hint="eastAsia"/>
          <w:sz w:val="24"/>
        </w:rPr>
        <w:t>乙方经营期间，因甲方施工改造原因，减少乙方营业时间，租赁期限不延长，甲方将按中断时间比例减少乙方</w:t>
      </w:r>
      <w:r w:rsidRPr="009E6675">
        <w:rPr>
          <w:rFonts w:ascii="仿宋" w:eastAsia="仿宋" w:hAnsi="仿宋" w:cs="仿宋" w:hint="eastAsia"/>
          <w:sz w:val="24"/>
        </w:rPr>
        <w:t>综合服务费</w:t>
      </w:r>
      <w:r>
        <w:rPr>
          <w:rFonts w:ascii="仿宋" w:eastAsia="仿宋" w:hAnsi="仿宋" w:cs="仿宋" w:hint="eastAsia"/>
          <w:sz w:val="24"/>
        </w:rPr>
        <w:t xml:space="preserve">。 </w:t>
      </w:r>
    </w:p>
    <w:p w:rsidR="00BC3639" w:rsidRDefault="00BC3639" w:rsidP="00BC3639">
      <w:pPr>
        <w:spacing w:line="360" w:lineRule="auto"/>
        <w:jc w:val="left"/>
        <w:rPr>
          <w:rFonts w:ascii="仿宋" w:eastAsia="仿宋" w:hAnsi="仿宋" w:cs="仿宋"/>
          <w:sz w:val="24"/>
        </w:rPr>
      </w:pPr>
      <w:r>
        <w:rPr>
          <w:rFonts w:ascii="仿宋" w:eastAsia="仿宋" w:hAnsi="仿宋" w:cs="仿宋" w:hint="eastAsia"/>
          <w:b/>
          <w:bCs/>
          <w:sz w:val="24"/>
        </w:rPr>
        <w:t>2、</w:t>
      </w:r>
      <w:r>
        <w:rPr>
          <w:rFonts w:ascii="仿宋" w:eastAsia="仿宋" w:hAnsi="仿宋" w:cs="仿宋" w:hint="eastAsia"/>
          <w:sz w:val="24"/>
        </w:rPr>
        <w:t>此项目的招投标文件作为合同的附件，具有同等法律效力。</w:t>
      </w:r>
    </w:p>
    <w:p w:rsidR="00BC3639" w:rsidRDefault="00BC3639" w:rsidP="00BC3639">
      <w:pPr>
        <w:spacing w:line="360" w:lineRule="auto"/>
        <w:ind w:firstLineChars="100" w:firstLine="240"/>
        <w:rPr>
          <w:rFonts w:ascii="仿宋" w:eastAsia="仿宋" w:hAnsi="仿宋" w:cs="仿宋"/>
          <w:b/>
          <w:color w:val="000000"/>
          <w:sz w:val="24"/>
        </w:rPr>
      </w:pPr>
      <w:r>
        <w:rPr>
          <w:rFonts w:ascii="仿宋" w:eastAsia="仿宋" w:hAnsi="仿宋" w:cs="仿宋" w:hint="eastAsia"/>
          <w:sz w:val="24"/>
        </w:rPr>
        <w:t>本合同一式肆份，甲方叁份，乙方壹份。</w:t>
      </w:r>
      <w:r>
        <w:rPr>
          <w:rFonts w:ascii="仿宋" w:eastAsia="仿宋" w:hAnsi="仿宋" w:cs="仿宋" w:hint="eastAsia"/>
          <w:color w:val="000000"/>
          <w:sz w:val="24"/>
        </w:rPr>
        <w:t>本合同自双方</w:t>
      </w:r>
      <w:proofErr w:type="gramStart"/>
      <w:r>
        <w:rPr>
          <w:rFonts w:ascii="仿宋" w:eastAsia="仿宋" w:hAnsi="仿宋" w:cs="仿宋" w:hint="eastAsia"/>
          <w:color w:val="000000"/>
          <w:sz w:val="24"/>
        </w:rPr>
        <w:t>方</w:t>
      </w:r>
      <w:proofErr w:type="gramEnd"/>
      <w:r>
        <w:rPr>
          <w:rFonts w:ascii="仿宋" w:eastAsia="仿宋" w:hAnsi="仿宋" w:cs="仿宋" w:hint="eastAsia"/>
          <w:color w:val="000000"/>
          <w:sz w:val="24"/>
        </w:rPr>
        <w:t>签字盖章之日起生效。</w:t>
      </w:r>
    </w:p>
    <w:p w:rsidR="00BC3639" w:rsidRDefault="00BC3639" w:rsidP="00BC3639">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甲方（盖章）：</w:t>
      </w:r>
      <w:r>
        <w:rPr>
          <w:rFonts w:ascii="仿宋" w:eastAsia="仿宋" w:hAnsi="仿宋" w:cs="仿宋" w:hint="eastAsia"/>
          <w:b/>
          <w:color w:val="000000"/>
          <w:sz w:val="24"/>
        </w:rPr>
        <w:tab/>
      </w:r>
      <w:r>
        <w:rPr>
          <w:rFonts w:ascii="仿宋" w:eastAsia="仿宋" w:hAnsi="仿宋" w:cs="仿宋" w:hint="eastAsia"/>
          <w:b/>
          <w:color w:val="000000"/>
          <w:sz w:val="24"/>
        </w:rPr>
        <w:tab/>
      </w:r>
      <w:r>
        <w:rPr>
          <w:rFonts w:ascii="仿宋" w:eastAsia="仿宋" w:hAnsi="仿宋" w:cs="仿宋" w:hint="eastAsia"/>
          <w:b/>
          <w:color w:val="000000"/>
          <w:sz w:val="24"/>
        </w:rPr>
        <w:tab/>
      </w:r>
      <w:r>
        <w:rPr>
          <w:rFonts w:ascii="仿宋" w:eastAsia="仿宋" w:hAnsi="仿宋" w:cs="仿宋" w:hint="eastAsia"/>
          <w:b/>
          <w:color w:val="000000"/>
          <w:sz w:val="24"/>
        </w:rPr>
        <w:tab/>
      </w:r>
      <w:r>
        <w:rPr>
          <w:rFonts w:ascii="仿宋" w:eastAsia="仿宋" w:hAnsi="仿宋" w:cs="仿宋" w:hint="eastAsia"/>
          <w:b/>
          <w:color w:val="000000"/>
          <w:sz w:val="24"/>
        </w:rPr>
        <w:tab/>
        <w:t xml:space="preserve">            乙方（盖章）：</w:t>
      </w:r>
    </w:p>
    <w:p w:rsidR="00BC3639" w:rsidRDefault="00BC3639" w:rsidP="00BC3639">
      <w:pPr>
        <w:spacing w:line="360" w:lineRule="auto"/>
        <w:rPr>
          <w:rFonts w:ascii="仿宋" w:eastAsia="仿宋" w:hAnsi="仿宋" w:cs="仿宋"/>
          <w:b/>
          <w:color w:val="000000"/>
          <w:sz w:val="24"/>
        </w:rPr>
      </w:pPr>
      <w:r>
        <w:rPr>
          <w:rFonts w:ascii="仿宋" w:eastAsia="仿宋" w:hAnsi="仿宋" w:cs="仿宋" w:hint="eastAsia"/>
          <w:b/>
          <w:color w:val="000000"/>
          <w:sz w:val="24"/>
        </w:rPr>
        <w:t>法人代表（委托人）：</w:t>
      </w:r>
      <w:r>
        <w:rPr>
          <w:rFonts w:ascii="仿宋" w:eastAsia="仿宋" w:hAnsi="仿宋" w:cs="仿宋" w:hint="eastAsia"/>
          <w:b/>
          <w:color w:val="000000"/>
          <w:sz w:val="24"/>
        </w:rPr>
        <w:tab/>
      </w:r>
      <w:r>
        <w:rPr>
          <w:rFonts w:ascii="仿宋" w:eastAsia="仿宋" w:hAnsi="仿宋" w:cs="仿宋" w:hint="eastAsia"/>
          <w:b/>
          <w:color w:val="000000"/>
          <w:sz w:val="24"/>
        </w:rPr>
        <w:tab/>
      </w:r>
      <w:r>
        <w:rPr>
          <w:rFonts w:ascii="仿宋" w:eastAsia="仿宋" w:hAnsi="仿宋" w:cs="仿宋" w:hint="eastAsia"/>
          <w:b/>
          <w:color w:val="000000"/>
          <w:sz w:val="24"/>
        </w:rPr>
        <w:tab/>
        <w:t xml:space="preserve">             法人代表（委托人）：</w:t>
      </w:r>
    </w:p>
    <w:p w:rsidR="00BC3639" w:rsidRDefault="00BC3639" w:rsidP="00BC3639">
      <w:pPr>
        <w:spacing w:line="360" w:lineRule="auto"/>
        <w:ind w:firstLineChars="98" w:firstLine="236"/>
        <w:rPr>
          <w:rFonts w:ascii="仿宋" w:eastAsia="仿宋" w:hAnsi="仿宋" w:cs="仿宋"/>
          <w:sz w:val="24"/>
        </w:rPr>
      </w:pPr>
      <w:r>
        <w:rPr>
          <w:rFonts w:ascii="仿宋" w:eastAsia="仿宋" w:hAnsi="仿宋" w:cs="仿宋" w:hint="eastAsia"/>
          <w:b/>
          <w:sz w:val="24"/>
        </w:rPr>
        <w:t>签订日期:                                签订日期</w:t>
      </w:r>
    </w:p>
    <w:p w:rsidR="00226ED7" w:rsidRDefault="00E92BE5" w:rsidP="001A0DBE">
      <w:pPr>
        <w:pStyle w:val="1"/>
        <w:ind w:firstLineChars="494" w:firstLine="2182"/>
      </w:pPr>
      <w:r>
        <w:rPr>
          <w:rFonts w:hint="eastAsia"/>
        </w:rPr>
        <w:lastRenderedPageBreak/>
        <w:t xml:space="preserve">    </w:t>
      </w:r>
      <w:r>
        <w:rPr>
          <w:rFonts w:hint="eastAsia"/>
        </w:rPr>
        <w:t>第四章</w:t>
      </w:r>
      <w:r>
        <w:rPr>
          <w:rFonts w:hint="eastAsia"/>
        </w:rPr>
        <w:t xml:space="preserve"> </w:t>
      </w:r>
      <w:r>
        <w:rPr>
          <w:rFonts w:hint="eastAsia"/>
        </w:rPr>
        <w:t>项目需求</w:t>
      </w:r>
      <w:bookmarkStart w:id="146" w:name="_Toc26554094"/>
      <w:bookmarkStart w:id="147" w:name="_Toc49090576"/>
      <w:bookmarkStart w:id="148" w:name="_Toc120614282"/>
      <w:bookmarkEnd w:id="139"/>
      <w:bookmarkEnd w:id="140"/>
      <w:bookmarkEnd w:id="141"/>
      <w:bookmarkEnd w:id="145"/>
    </w:p>
    <w:p w:rsidR="00C966C0" w:rsidRDefault="003A3E8E" w:rsidP="003A3E8E">
      <w:pPr>
        <w:spacing w:line="360" w:lineRule="auto"/>
        <w:rPr>
          <w:rFonts w:ascii="仿宋" w:eastAsia="仿宋" w:hAnsi="仿宋" w:cs="宋体"/>
          <w:b/>
          <w:sz w:val="28"/>
          <w:szCs w:val="28"/>
        </w:rPr>
      </w:pPr>
      <w:r w:rsidRPr="003A3E8E">
        <w:rPr>
          <w:rFonts w:ascii="仿宋" w:eastAsia="仿宋" w:hAnsi="仿宋" w:cs="宋体" w:hint="eastAsia"/>
          <w:b/>
          <w:sz w:val="28"/>
          <w:szCs w:val="28"/>
        </w:rPr>
        <w:t>一、</w:t>
      </w:r>
      <w:r w:rsidR="00C966C0">
        <w:rPr>
          <w:rFonts w:ascii="仿宋" w:eastAsia="仿宋" w:hAnsi="仿宋" w:cs="宋体" w:hint="eastAsia"/>
          <w:b/>
          <w:sz w:val="28"/>
          <w:szCs w:val="28"/>
        </w:rPr>
        <w:t>需求：</w:t>
      </w:r>
    </w:p>
    <w:p w:rsidR="00BC3639" w:rsidRDefault="00BC3639" w:rsidP="00BC3639">
      <w:pPr>
        <w:snapToGrid w:val="0"/>
        <w:spacing w:line="360" w:lineRule="auto"/>
        <w:ind w:firstLineChars="200" w:firstLine="560"/>
        <w:rPr>
          <w:rFonts w:ascii="宋体" w:hAnsi="宋体"/>
          <w:sz w:val="28"/>
          <w:szCs w:val="28"/>
        </w:rPr>
      </w:pPr>
      <w:r>
        <w:rPr>
          <w:rFonts w:ascii="宋体" w:hAnsi="宋体" w:hint="eastAsia"/>
          <w:sz w:val="28"/>
          <w:szCs w:val="28"/>
        </w:rPr>
        <w:t>一号商业街现有两个分包进行对外招租</w:t>
      </w:r>
      <w:r w:rsidRPr="00D0772E">
        <w:rPr>
          <w:rFonts w:ascii="宋体" w:hAnsi="宋体" w:hint="eastAsia"/>
          <w:sz w:val="28"/>
          <w:szCs w:val="28"/>
        </w:rPr>
        <w:t>：</w:t>
      </w:r>
      <w:r w:rsidR="0023174E">
        <w:rPr>
          <w:rFonts w:ascii="宋体" w:hAnsi="宋体" w:hint="eastAsia"/>
          <w:sz w:val="28"/>
          <w:szCs w:val="28"/>
        </w:rPr>
        <w:t>分包</w:t>
      </w:r>
      <w:proofErr w:type="gramStart"/>
      <w:r w:rsidR="0023174E">
        <w:rPr>
          <w:rFonts w:ascii="宋体" w:hAnsi="宋体" w:hint="eastAsia"/>
          <w:sz w:val="28"/>
          <w:szCs w:val="28"/>
        </w:rPr>
        <w:t>一</w:t>
      </w:r>
      <w:proofErr w:type="gramEnd"/>
      <w:r w:rsidR="0023174E">
        <w:rPr>
          <w:rFonts w:ascii="宋体" w:hAnsi="宋体" w:hint="eastAsia"/>
          <w:sz w:val="28"/>
          <w:szCs w:val="28"/>
        </w:rPr>
        <w:t>：</w:t>
      </w:r>
      <w:r w:rsidRPr="00D0772E">
        <w:rPr>
          <w:rFonts w:ascii="宋体" w:hAnsi="宋体" w:hint="eastAsia"/>
          <w:sz w:val="28"/>
          <w:szCs w:val="28"/>
        </w:rPr>
        <w:t>快递</w:t>
      </w:r>
      <w:r>
        <w:rPr>
          <w:rFonts w:ascii="宋体" w:hAnsi="宋体" w:hint="eastAsia"/>
          <w:sz w:val="28"/>
          <w:szCs w:val="28"/>
        </w:rPr>
        <w:t>；</w:t>
      </w:r>
      <w:r w:rsidR="0023174E">
        <w:rPr>
          <w:rFonts w:ascii="宋体" w:hAnsi="宋体" w:hint="eastAsia"/>
          <w:sz w:val="28"/>
          <w:szCs w:val="28"/>
        </w:rPr>
        <w:t>分包二：</w:t>
      </w:r>
      <w:r w:rsidRPr="00D0772E">
        <w:rPr>
          <w:rFonts w:ascii="宋体" w:hAnsi="宋体" w:hint="eastAsia"/>
          <w:sz w:val="28"/>
          <w:szCs w:val="28"/>
        </w:rPr>
        <w:t>通讯</w:t>
      </w:r>
      <w:r>
        <w:rPr>
          <w:rFonts w:ascii="宋体" w:hAnsi="宋体" w:hint="eastAsia"/>
          <w:sz w:val="28"/>
          <w:szCs w:val="28"/>
        </w:rPr>
        <w:t>运营商。</w:t>
      </w:r>
    </w:p>
    <w:p w:rsidR="00BC3639" w:rsidRDefault="00BC3639" w:rsidP="00BC3639">
      <w:pPr>
        <w:snapToGrid w:val="0"/>
        <w:spacing w:line="360" w:lineRule="auto"/>
        <w:ind w:firstLineChars="200" w:firstLine="640"/>
        <w:rPr>
          <w:rFonts w:ascii="宋体" w:hAnsi="宋体"/>
          <w:sz w:val="32"/>
          <w:szCs w:val="32"/>
        </w:rPr>
      </w:pPr>
      <w:r>
        <w:rPr>
          <w:rFonts w:ascii="宋体" w:hAnsi="宋体" w:hint="eastAsia"/>
          <w:sz w:val="32"/>
          <w:szCs w:val="32"/>
        </w:rPr>
        <w:t>合同</w:t>
      </w:r>
      <w:r w:rsidRPr="00B25E89">
        <w:rPr>
          <w:rFonts w:ascii="宋体" w:hAnsi="宋体" w:hint="eastAsia"/>
          <w:sz w:val="32"/>
          <w:szCs w:val="32"/>
        </w:rPr>
        <w:t>期限</w:t>
      </w:r>
      <w:r>
        <w:rPr>
          <w:rFonts w:ascii="宋体" w:hAnsi="宋体" w:hint="eastAsia"/>
          <w:sz w:val="32"/>
          <w:szCs w:val="32"/>
        </w:rPr>
        <w:t>：最长五年。</w:t>
      </w:r>
    </w:p>
    <w:p w:rsidR="00BC3639" w:rsidRDefault="00BC3639" w:rsidP="00BC3639">
      <w:pPr>
        <w:snapToGrid w:val="0"/>
        <w:spacing w:line="360" w:lineRule="auto"/>
        <w:ind w:firstLineChars="200" w:firstLine="640"/>
        <w:rPr>
          <w:rFonts w:ascii="宋体" w:hAnsi="宋体"/>
          <w:sz w:val="32"/>
          <w:szCs w:val="32"/>
        </w:rPr>
      </w:pPr>
      <w:r>
        <w:rPr>
          <w:rFonts w:ascii="宋体" w:hAnsi="宋体" w:hint="eastAsia"/>
          <w:sz w:val="32"/>
          <w:szCs w:val="32"/>
        </w:rPr>
        <w:t>合同签订方式：1年+1年+1年+1年+1年，具体续签要求详见合同样本。</w:t>
      </w:r>
    </w:p>
    <w:p w:rsidR="00BC3639" w:rsidRDefault="00BC3639" w:rsidP="00BC3639">
      <w:pPr>
        <w:snapToGrid w:val="0"/>
        <w:spacing w:line="360" w:lineRule="auto"/>
        <w:ind w:firstLineChars="200" w:firstLine="640"/>
        <w:rPr>
          <w:rFonts w:ascii="宋体" w:hAnsi="宋体"/>
          <w:sz w:val="32"/>
          <w:szCs w:val="32"/>
        </w:rPr>
      </w:pPr>
      <w:r>
        <w:rPr>
          <w:rFonts w:ascii="宋体" w:hAnsi="宋体" w:hint="eastAsia"/>
          <w:sz w:val="32"/>
          <w:szCs w:val="32"/>
        </w:rPr>
        <w:t>水电费缴纳：</w:t>
      </w:r>
      <w:proofErr w:type="gramStart"/>
      <w:r>
        <w:rPr>
          <w:rFonts w:ascii="宋体" w:hAnsi="宋体" w:hint="eastAsia"/>
          <w:sz w:val="32"/>
          <w:szCs w:val="32"/>
        </w:rPr>
        <w:t>见合同</w:t>
      </w:r>
      <w:proofErr w:type="gramEnd"/>
      <w:r>
        <w:rPr>
          <w:rFonts w:ascii="宋体" w:hAnsi="宋体" w:hint="eastAsia"/>
          <w:sz w:val="32"/>
          <w:szCs w:val="32"/>
        </w:rPr>
        <w:t>样板。</w:t>
      </w:r>
    </w:p>
    <w:p w:rsidR="00BC3639" w:rsidRPr="00B25E89" w:rsidRDefault="00BC3639" w:rsidP="00BC3639">
      <w:pPr>
        <w:snapToGrid w:val="0"/>
        <w:spacing w:line="360" w:lineRule="auto"/>
        <w:ind w:firstLineChars="200" w:firstLine="640"/>
        <w:rPr>
          <w:rFonts w:ascii="宋体" w:hAnsi="宋体"/>
          <w:sz w:val="32"/>
          <w:szCs w:val="32"/>
        </w:rPr>
      </w:pPr>
      <w:r>
        <w:rPr>
          <w:rFonts w:ascii="宋体" w:hAnsi="宋体" w:hint="eastAsia"/>
          <w:sz w:val="32"/>
          <w:szCs w:val="32"/>
        </w:rPr>
        <w:t>综合服务费缴纳方式：</w:t>
      </w:r>
      <w:proofErr w:type="gramStart"/>
      <w:r>
        <w:rPr>
          <w:rFonts w:ascii="宋体" w:hAnsi="宋体" w:hint="eastAsia"/>
          <w:sz w:val="32"/>
          <w:szCs w:val="32"/>
        </w:rPr>
        <w:t>见合同</w:t>
      </w:r>
      <w:proofErr w:type="gramEnd"/>
      <w:r>
        <w:rPr>
          <w:rFonts w:ascii="宋体" w:hAnsi="宋体" w:hint="eastAsia"/>
          <w:sz w:val="32"/>
          <w:szCs w:val="32"/>
        </w:rPr>
        <w:t>样本。</w:t>
      </w:r>
    </w:p>
    <w:p w:rsidR="00BC3639" w:rsidRPr="00625086" w:rsidRDefault="00BC3639" w:rsidP="00BC3639">
      <w:pPr>
        <w:spacing w:line="360" w:lineRule="auto"/>
        <w:rPr>
          <w:rFonts w:ascii="宋体" w:hAnsi="宋体"/>
          <w:b/>
          <w:sz w:val="28"/>
          <w:szCs w:val="28"/>
        </w:rPr>
      </w:pPr>
      <w:r w:rsidRPr="00625086">
        <w:rPr>
          <w:rFonts w:ascii="宋体" w:hAnsi="宋体" w:hint="eastAsia"/>
          <w:b/>
          <w:sz w:val="28"/>
          <w:szCs w:val="28"/>
        </w:rPr>
        <w:t>二、具体门面房概况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57"/>
        <w:gridCol w:w="1945"/>
        <w:gridCol w:w="1464"/>
        <w:gridCol w:w="1705"/>
      </w:tblGrid>
      <w:tr w:rsidR="00BC3639" w:rsidTr="00BC3639">
        <w:tc>
          <w:tcPr>
            <w:tcW w:w="1951" w:type="dxa"/>
            <w:tcBorders>
              <w:top w:val="single" w:sz="12" w:space="0" w:color="auto"/>
              <w:left w:val="single" w:sz="12" w:space="0" w:color="auto"/>
            </w:tcBorders>
            <w:shd w:val="clear" w:color="auto" w:fill="FFFF00"/>
          </w:tcPr>
          <w:p w:rsidR="00BC3639" w:rsidRPr="002F0666" w:rsidRDefault="00BC3639" w:rsidP="00BC3639">
            <w:pPr>
              <w:jc w:val="center"/>
              <w:rPr>
                <w:rFonts w:ascii="黑体" w:eastAsia="黑体" w:hAnsi="黑体"/>
                <w:b/>
                <w:color w:val="FF0000"/>
                <w:sz w:val="24"/>
                <w:szCs w:val="24"/>
              </w:rPr>
            </w:pPr>
            <w:r w:rsidRPr="002F0666">
              <w:rPr>
                <w:rFonts w:ascii="黑体" w:eastAsia="黑体" w:hAnsi="黑体" w:hint="eastAsia"/>
                <w:b/>
                <w:sz w:val="24"/>
                <w:szCs w:val="24"/>
              </w:rPr>
              <w:t>序号</w:t>
            </w:r>
          </w:p>
        </w:tc>
        <w:tc>
          <w:tcPr>
            <w:tcW w:w="1457" w:type="dxa"/>
            <w:tcBorders>
              <w:top w:val="single" w:sz="12" w:space="0" w:color="auto"/>
            </w:tcBorders>
            <w:shd w:val="clear" w:color="auto" w:fill="FFFF00"/>
          </w:tcPr>
          <w:p w:rsidR="00BC3639" w:rsidRPr="002F0666" w:rsidRDefault="00BC3639" w:rsidP="00BC3639">
            <w:pPr>
              <w:jc w:val="center"/>
              <w:rPr>
                <w:rFonts w:ascii="黑体" w:eastAsia="黑体" w:hAnsi="黑体"/>
                <w:b/>
                <w:sz w:val="24"/>
                <w:szCs w:val="24"/>
              </w:rPr>
            </w:pPr>
            <w:r w:rsidRPr="002F0666">
              <w:rPr>
                <w:rFonts w:ascii="黑体" w:eastAsia="黑体" w:hAnsi="黑体" w:hint="eastAsia"/>
                <w:b/>
                <w:sz w:val="24"/>
                <w:szCs w:val="24"/>
              </w:rPr>
              <w:t>门牌号</w:t>
            </w:r>
          </w:p>
        </w:tc>
        <w:tc>
          <w:tcPr>
            <w:tcW w:w="1945" w:type="dxa"/>
            <w:tcBorders>
              <w:top w:val="single" w:sz="12" w:space="0" w:color="auto"/>
            </w:tcBorders>
            <w:shd w:val="clear" w:color="auto" w:fill="FFFF00"/>
          </w:tcPr>
          <w:p w:rsidR="00BC3639" w:rsidRPr="002F0666" w:rsidRDefault="00BC3639" w:rsidP="00BC3639">
            <w:pPr>
              <w:jc w:val="center"/>
              <w:rPr>
                <w:rFonts w:ascii="黑体" w:eastAsia="黑体" w:hAnsi="黑体"/>
                <w:b/>
                <w:sz w:val="24"/>
                <w:szCs w:val="24"/>
              </w:rPr>
            </w:pPr>
            <w:r w:rsidRPr="002F0666">
              <w:rPr>
                <w:rFonts w:ascii="黑体" w:eastAsia="黑体" w:hAnsi="黑体" w:hint="eastAsia"/>
                <w:b/>
                <w:sz w:val="24"/>
                <w:szCs w:val="24"/>
              </w:rPr>
              <w:t>项目</w:t>
            </w:r>
          </w:p>
        </w:tc>
        <w:tc>
          <w:tcPr>
            <w:tcW w:w="1464" w:type="dxa"/>
            <w:tcBorders>
              <w:top w:val="single" w:sz="12" w:space="0" w:color="auto"/>
            </w:tcBorders>
            <w:shd w:val="clear" w:color="auto" w:fill="FFFF00"/>
          </w:tcPr>
          <w:p w:rsidR="00BC3639" w:rsidRPr="002F0666" w:rsidRDefault="00BC3639" w:rsidP="00BC3639">
            <w:pPr>
              <w:jc w:val="center"/>
              <w:rPr>
                <w:rFonts w:ascii="黑体" w:eastAsia="黑体" w:hAnsi="黑体"/>
                <w:b/>
                <w:sz w:val="24"/>
                <w:szCs w:val="24"/>
              </w:rPr>
            </w:pPr>
            <w:r w:rsidRPr="002F0666">
              <w:rPr>
                <w:rFonts w:ascii="黑体" w:eastAsia="黑体" w:hAnsi="黑体" w:hint="eastAsia"/>
                <w:b/>
                <w:sz w:val="24"/>
                <w:szCs w:val="24"/>
              </w:rPr>
              <w:t>面积（m</w:t>
            </w:r>
            <w:r w:rsidRPr="002F0666">
              <w:rPr>
                <w:rFonts w:ascii="宋体" w:hAnsi="宋体" w:cs="宋体" w:hint="eastAsia"/>
                <w:b/>
                <w:sz w:val="24"/>
                <w:szCs w:val="24"/>
              </w:rPr>
              <w:t>²</w:t>
            </w:r>
            <w:r w:rsidRPr="002F0666">
              <w:rPr>
                <w:rFonts w:ascii="黑体" w:eastAsia="黑体" w:hAnsi="黑体" w:cs="黑体" w:hint="eastAsia"/>
                <w:b/>
                <w:sz w:val="24"/>
                <w:szCs w:val="24"/>
              </w:rPr>
              <w:t>）</w:t>
            </w:r>
          </w:p>
        </w:tc>
        <w:tc>
          <w:tcPr>
            <w:tcW w:w="1705" w:type="dxa"/>
            <w:tcBorders>
              <w:top w:val="single" w:sz="12" w:space="0" w:color="auto"/>
              <w:right w:val="single" w:sz="12" w:space="0" w:color="auto"/>
            </w:tcBorders>
            <w:shd w:val="clear" w:color="auto" w:fill="FFFF00"/>
          </w:tcPr>
          <w:p w:rsidR="00BC3639" w:rsidRPr="002F0666" w:rsidRDefault="00BC3639" w:rsidP="00BC3639">
            <w:pPr>
              <w:jc w:val="center"/>
              <w:rPr>
                <w:rFonts w:ascii="黑体" w:eastAsia="黑体" w:hAnsi="黑体"/>
                <w:b/>
                <w:sz w:val="24"/>
                <w:szCs w:val="24"/>
              </w:rPr>
            </w:pPr>
            <w:r w:rsidRPr="002F0666">
              <w:rPr>
                <w:rFonts w:ascii="黑体" w:eastAsia="黑体" w:hAnsi="黑体" w:hint="eastAsia"/>
                <w:b/>
                <w:sz w:val="24"/>
                <w:szCs w:val="24"/>
              </w:rPr>
              <w:t>备注</w:t>
            </w:r>
          </w:p>
        </w:tc>
      </w:tr>
      <w:tr w:rsidR="00BC3639" w:rsidTr="00BC3639">
        <w:tc>
          <w:tcPr>
            <w:tcW w:w="1951" w:type="dxa"/>
            <w:tcBorders>
              <w:left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分包</w:t>
            </w:r>
            <w:r>
              <w:rPr>
                <w:rFonts w:ascii="宋体" w:hAnsi="宋体" w:hint="eastAsia"/>
                <w:sz w:val="24"/>
                <w:szCs w:val="24"/>
                <w:highlight w:val="red"/>
              </w:rPr>
              <w:t>二</w:t>
            </w:r>
            <w:r w:rsidRPr="002F0666">
              <w:rPr>
                <w:rFonts w:ascii="宋体" w:hAnsi="宋体" w:hint="eastAsia"/>
                <w:sz w:val="24"/>
                <w:szCs w:val="24"/>
                <w:highlight w:val="red"/>
              </w:rPr>
              <w:t>：标段1</w:t>
            </w:r>
          </w:p>
        </w:tc>
        <w:tc>
          <w:tcPr>
            <w:tcW w:w="1457" w:type="dxa"/>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1-202</w:t>
            </w:r>
          </w:p>
        </w:tc>
        <w:tc>
          <w:tcPr>
            <w:tcW w:w="1945" w:type="dxa"/>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通讯运营商</w:t>
            </w:r>
          </w:p>
        </w:tc>
        <w:tc>
          <w:tcPr>
            <w:tcW w:w="1464" w:type="dxa"/>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58</w:t>
            </w:r>
          </w:p>
        </w:tc>
        <w:tc>
          <w:tcPr>
            <w:tcW w:w="1705" w:type="dxa"/>
            <w:tcBorders>
              <w:right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二层</w:t>
            </w:r>
          </w:p>
        </w:tc>
      </w:tr>
      <w:tr w:rsidR="00BC3639" w:rsidTr="00BC3639">
        <w:tc>
          <w:tcPr>
            <w:tcW w:w="1951" w:type="dxa"/>
            <w:tcBorders>
              <w:left w:val="single" w:sz="12" w:space="0" w:color="auto"/>
            </w:tcBorders>
            <w:shd w:val="clear" w:color="auto" w:fill="auto"/>
          </w:tcPr>
          <w:p w:rsidR="00BC3639" w:rsidRPr="00BC3639" w:rsidRDefault="00BC3639" w:rsidP="00BC3639">
            <w:pPr>
              <w:jc w:val="center"/>
              <w:rPr>
                <w:rFonts w:ascii="宋体" w:hAnsi="宋体"/>
                <w:color w:val="000000" w:themeColor="text1"/>
                <w:sz w:val="24"/>
                <w:szCs w:val="24"/>
                <w:highlight w:val="lightGray"/>
              </w:rPr>
            </w:pPr>
            <w:r w:rsidRPr="00BC3639">
              <w:rPr>
                <w:rFonts w:ascii="宋体" w:hAnsi="宋体" w:hint="eastAsia"/>
                <w:color w:val="000000" w:themeColor="text1"/>
                <w:sz w:val="24"/>
                <w:szCs w:val="24"/>
                <w:highlight w:val="lightGray"/>
              </w:rPr>
              <w:t>分包</w:t>
            </w:r>
            <w:proofErr w:type="gramStart"/>
            <w:r>
              <w:rPr>
                <w:rFonts w:ascii="宋体" w:hAnsi="宋体" w:hint="eastAsia"/>
                <w:color w:val="000000" w:themeColor="text1"/>
                <w:sz w:val="24"/>
                <w:szCs w:val="24"/>
                <w:highlight w:val="lightGray"/>
              </w:rPr>
              <w:t>一</w:t>
            </w:r>
            <w:proofErr w:type="gramEnd"/>
          </w:p>
        </w:tc>
        <w:tc>
          <w:tcPr>
            <w:tcW w:w="1457" w:type="dxa"/>
            <w:shd w:val="clear" w:color="auto" w:fill="auto"/>
          </w:tcPr>
          <w:p w:rsidR="00BC3639" w:rsidRPr="00BC3639" w:rsidRDefault="00BC3639" w:rsidP="00BC3639">
            <w:pPr>
              <w:jc w:val="center"/>
              <w:rPr>
                <w:rFonts w:ascii="宋体" w:hAnsi="宋体"/>
                <w:color w:val="000000" w:themeColor="text1"/>
                <w:sz w:val="24"/>
                <w:szCs w:val="24"/>
                <w:highlight w:val="lightGray"/>
              </w:rPr>
            </w:pPr>
            <w:r w:rsidRPr="00BC3639">
              <w:rPr>
                <w:rFonts w:ascii="宋体" w:hAnsi="宋体" w:hint="eastAsia"/>
                <w:color w:val="000000" w:themeColor="text1"/>
                <w:sz w:val="24"/>
                <w:szCs w:val="24"/>
                <w:highlight w:val="lightGray"/>
              </w:rPr>
              <w:t>1-203</w:t>
            </w:r>
          </w:p>
        </w:tc>
        <w:tc>
          <w:tcPr>
            <w:tcW w:w="1945" w:type="dxa"/>
            <w:shd w:val="clear" w:color="auto" w:fill="auto"/>
          </w:tcPr>
          <w:p w:rsidR="00BC3639" w:rsidRPr="00BC3639" w:rsidRDefault="00BC3639" w:rsidP="00BC3639">
            <w:pPr>
              <w:jc w:val="center"/>
              <w:rPr>
                <w:rFonts w:ascii="宋体" w:hAnsi="宋体"/>
                <w:color w:val="000000" w:themeColor="text1"/>
                <w:sz w:val="24"/>
                <w:szCs w:val="24"/>
                <w:highlight w:val="lightGray"/>
              </w:rPr>
            </w:pPr>
            <w:r w:rsidRPr="00BC3639">
              <w:rPr>
                <w:rFonts w:ascii="宋体" w:hAnsi="宋体" w:hint="eastAsia"/>
                <w:color w:val="000000" w:themeColor="text1"/>
                <w:sz w:val="24"/>
                <w:szCs w:val="24"/>
                <w:highlight w:val="lightGray"/>
              </w:rPr>
              <w:t>快递</w:t>
            </w:r>
          </w:p>
        </w:tc>
        <w:tc>
          <w:tcPr>
            <w:tcW w:w="1464" w:type="dxa"/>
            <w:shd w:val="clear" w:color="auto" w:fill="auto"/>
          </w:tcPr>
          <w:p w:rsidR="00BC3639" w:rsidRPr="00BC3639" w:rsidRDefault="00BC3639" w:rsidP="00BC3639">
            <w:pPr>
              <w:jc w:val="center"/>
              <w:rPr>
                <w:rFonts w:ascii="宋体" w:hAnsi="宋体"/>
                <w:color w:val="000000" w:themeColor="text1"/>
                <w:sz w:val="24"/>
                <w:szCs w:val="24"/>
                <w:highlight w:val="lightGray"/>
              </w:rPr>
            </w:pPr>
            <w:r w:rsidRPr="00BC3639">
              <w:rPr>
                <w:rFonts w:ascii="宋体" w:hAnsi="宋体" w:hint="eastAsia"/>
                <w:color w:val="000000" w:themeColor="text1"/>
                <w:sz w:val="24"/>
                <w:szCs w:val="24"/>
                <w:highlight w:val="lightGray"/>
              </w:rPr>
              <w:t>132</w:t>
            </w:r>
          </w:p>
        </w:tc>
        <w:tc>
          <w:tcPr>
            <w:tcW w:w="1705" w:type="dxa"/>
            <w:tcBorders>
              <w:right w:val="single" w:sz="12" w:space="0" w:color="auto"/>
            </w:tcBorders>
            <w:shd w:val="clear" w:color="auto" w:fill="auto"/>
          </w:tcPr>
          <w:p w:rsidR="00BC3639" w:rsidRPr="00BC3639" w:rsidRDefault="00BC3639" w:rsidP="00BC3639">
            <w:pPr>
              <w:jc w:val="center"/>
              <w:rPr>
                <w:rFonts w:ascii="宋体" w:hAnsi="宋体"/>
                <w:color w:val="000000" w:themeColor="text1"/>
                <w:sz w:val="24"/>
                <w:szCs w:val="24"/>
                <w:highlight w:val="lightGray"/>
              </w:rPr>
            </w:pPr>
            <w:r w:rsidRPr="00BC3639">
              <w:rPr>
                <w:rFonts w:ascii="宋体" w:hAnsi="宋体" w:hint="eastAsia"/>
                <w:color w:val="000000" w:themeColor="text1"/>
                <w:sz w:val="24"/>
                <w:szCs w:val="24"/>
                <w:highlight w:val="lightGray"/>
              </w:rPr>
              <w:t>二层</w:t>
            </w:r>
          </w:p>
        </w:tc>
      </w:tr>
      <w:tr w:rsidR="00BC3639" w:rsidTr="00BC3639">
        <w:tc>
          <w:tcPr>
            <w:tcW w:w="1951" w:type="dxa"/>
            <w:tcBorders>
              <w:left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分包</w:t>
            </w:r>
            <w:r>
              <w:rPr>
                <w:rFonts w:ascii="宋体" w:hAnsi="宋体" w:hint="eastAsia"/>
                <w:sz w:val="24"/>
                <w:szCs w:val="24"/>
                <w:highlight w:val="red"/>
              </w:rPr>
              <w:t>二</w:t>
            </w:r>
            <w:r w:rsidRPr="002F0666">
              <w:rPr>
                <w:rFonts w:ascii="宋体" w:hAnsi="宋体" w:hint="eastAsia"/>
                <w:sz w:val="24"/>
                <w:szCs w:val="24"/>
                <w:highlight w:val="red"/>
              </w:rPr>
              <w:t>：标段2</w:t>
            </w:r>
          </w:p>
        </w:tc>
        <w:tc>
          <w:tcPr>
            <w:tcW w:w="1457" w:type="dxa"/>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1-206</w:t>
            </w:r>
          </w:p>
        </w:tc>
        <w:tc>
          <w:tcPr>
            <w:tcW w:w="1945" w:type="dxa"/>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通讯运营商</w:t>
            </w:r>
          </w:p>
        </w:tc>
        <w:tc>
          <w:tcPr>
            <w:tcW w:w="1464" w:type="dxa"/>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45.6</w:t>
            </w:r>
          </w:p>
        </w:tc>
        <w:tc>
          <w:tcPr>
            <w:tcW w:w="1705" w:type="dxa"/>
            <w:tcBorders>
              <w:right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二层</w:t>
            </w:r>
          </w:p>
        </w:tc>
      </w:tr>
      <w:tr w:rsidR="00BC3639" w:rsidTr="00BC3639">
        <w:tc>
          <w:tcPr>
            <w:tcW w:w="1951" w:type="dxa"/>
            <w:tcBorders>
              <w:left w:val="single" w:sz="12" w:space="0" w:color="auto"/>
              <w:bottom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分包</w:t>
            </w:r>
            <w:r w:rsidR="00586277">
              <w:rPr>
                <w:rFonts w:ascii="宋体" w:hAnsi="宋体" w:hint="eastAsia"/>
                <w:sz w:val="24"/>
                <w:szCs w:val="24"/>
                <w:highlight w:val="red"/>
              </w:rPr>
              <w:t>二</w:t>
            </w:r>
            <w:r w:rsidRPr="002F0666">
              <w:rPr>
                <w:rFonts w:ascii="宋体" w:hAnsi="宋体" w:hint="eastAsia"/>
                <w:sz w:val="24"/>
                <w:szCs w:val="24"/>
                <w:highlight w:val="red"/>
              </w:rPr>
              <w:t>：标段3</w:t>
            </w:r>
          </w:p>
        </w:tc>
        <w:tc>
          <w:tcPr>
            <w:tcW w:w="1457" w:type="dxa"/>
            <w:tcBorders>
              <w:bottom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1-207</w:t>
            </w:r>
          </w:p>
        </w:tc>
        <w:tc>
          <w:tcPr>
            <w:tcW w:w="1945" w:type="dxa"/>
            <w:tcBorders>
              <w:bottom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通讯运营商</w:t>
            </w:r>
          </w:p>
        </w:tc>
        <w:tc>
          <w:tcPr>
            <w:tcW w:w="1464" w:type="dxa"/>
            <w:tcBorders>
              <w:bottom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45.6</w:t>
            </w:r>
          </w:p>
        </w:tc>
        <w:tc>
          <w:tcPr>
            <w:tcW w:w="1705" w:type="dxa"/>
            <w:tcBorders>
              <w:bottom w:val="single" w:sz="12" w:space="0" w:color="auto"/>
              <w:right w:val="single" w:sz="12" w:space="0" w:color="auto"/>
            </w:tcBorders>
            <w:shd w:val="clear" w:color="auto" w:fill="auto"/>
          </w:tcPr>
          <w:p w:rsidR="00BC3639" w:rsidRPr="002F0666" w:rsidRDefault="00BC3639" w:rsidP="00BC3639">
            <w:pPr>
              <w:jc w:val="center"/>
              <w:rPr>
                <w:rFonts w:ascii="宋体" w:hAnsi="宋体"/>
                <w:sz w:val="24"/>
                <w:szCs w:val="24"/>
                <w:highlight w:val="red"/>
              </w:rPr>
            </w:pPr>
            <w:r w:rsidRPr="002F0666">
              <w:rPr>
                <w:rFonts w:ascii="宋体" w:hAnsi="宋体" w:hint="eastAsia"/>
                <w:sz w:val="24"/>
                <w:szCs w:val="24"/>
                <w:highlight w:val="red"/>
              </w:rPr>
              <w:t>二层</w:t>
            </w:r>
          </w:p>
        </w:tc>
      </w:tr>
    </w:tbl>
    <w:p w:rsidR="00BC3639" w:rsidRDefault="00BC3639" w:rsidP="00BC3639">
      <w:pPr>
        <w:snapToGrid w:val="0"/>
        <w:spacing w:line="360" w:lineRule="auto"/>
        <w:ind w:firstLineChars="200" w:firstLine="562"/>
        <w:rPr>
          <w:b/>
          <w:sz w:val="28"/>
          <w:szCs w:val="28"/>
        </w:rPr>
      </w:pPr>
      <w:r>
        <w:rPr>
          <w:rFonts w:hint="eastAsia"/>
          <w:b/>
          <w:sz w:val="28"/>
          <w:szCs w:val="28"/>
        </w:rPr>
        <w:t>三</w:t>
      </w:r>
      <w:r w:rsidRPr="00BC78C6">
        <w:rPr>
          <w:rFonts w:hint="eastAsia"/>
          <w:b/>
          <w:sz w:val="28"/>
          <w:szCs w:val="28"/>
        </w:rPr>
        <w:t>、</w:t>
      </w:r>
      <w:r>
        <w:rPr>
          <w:rFonts w:hint="eastAsia"/>
          <w:b/>
          <w:sz w:val="28"/>
          <w:szCs w:val="28"/>
        </w:rPr>
        <w:t>谈判</w:t>
      </w:r>
      <w:r w:rsidRPr="00EB5FBD">
        <w:rPr>
          <w:rFonts w:hint="eastAsia"/>
          <w:b/>
          <w:sz w:val="28"/>
          <w:szCs w:val="28"/>
        </w:rPr>
        <w:t>要求：</w:t>
      </w:r>
      <w:bookmarkStart w:id="149" w:name="_GoBack"/>
      <w:bookmarkEnd w:id="149"/>
    </w:p>
    <w:p w:rsidR="00BC3639" w:rsidRPr="00BC3639" w:rsidRDefault="00BC3639" w:rsidP="00BC3639">
      <w:pPr>
        <w:snapToGrid w:val="0"/>
        <w:spacing w:line="360" w:lineRule="auto"/>
        <w:ind w:firstLineChars="200" w:firstLine="562"/>
        <w:rPr>
          <w:color w:val="000000"/>
          <w:sz w:val="24"/>
        </w:rPr>
      </w:pPr>
      <w:r>
        <w:rPr>
          <w:rFonts w:hint="eastAsia"/>
          <w:b/>
          <w:sz w:val="28"/>
          <w:szCs w:val="28"/>
        </w:rPr>
        <w:t>1</w:t>
      </w:r>
      <w:r>
        <w:rPr>
          <w:rFonts w:hint="eastAsia"/>
          <w:b/>
          <w:sz w:val="28"/>
          <w:szCs w:val="28"/>
        </w:rPr>
        <w:t>、</w:t>
      </w:r>
      <w:r w:rsidRPr="007E34E0">
        <w:rPr>
          <w:rFonts w:hint="eastAsia"/>
          <w:color w:val="000000"/>
          <w:sz w:val="24"/>
        </w:rPr>
        <w:t>本次</w:t>
      </w:r>
      <w:r>
        <w:rPr>
          <w:rFonts w:hint="eastAsia"/>
          <w:color w:val="000000"/>
          <w:sz w:val="24"/>
        </w:rPr>
        <w:t>谈判</w:t>
      </w:r>
      <w:r w:rsidRPr="007E34E0">
        <w:rPr>
          <w:rFonts w:hint="eastAsia"/>
          <w:color w:val="000000"/>
          <w:sz w:val="24"/>
        </w:rPr>
        <w:t>共分</w:t>
      </w:r>
      <w:r>
        <w:rPr>
          <w:rFonts w:hint="eastAsia"/>
          <w:color w:val="000000"/>
          <w:sz w:val="24"/>
        </w:rPr>
        <w:t>两</w:t>
      </w:r>
      <w:r w:rsidRPr="007E34E0">
        <w:rPr>
          <w:rFonts w:hint="eastAsia"/>
          <w:color w:val="000000"/>
          <w:sz w:val="24"/>
        </w:rPr>
        <w:t>个分包，第</w:t>
      </w:r>
      <w:r>
        <w:rPr>
          <w:rFonts w:hint="eastAsia"/>
          <w:color w:val="000000"/>
          <w:sz w:val="24"/>
        </w:rPr>
        <w:t>一</w:t>
      </w:r>
      <w:r w:rsidRPr="007E34E0">
        <w:rPr>
          <w:rFonts w:hint="eastAsia"/>
          <w:color w:val="000000"/>
          <w:sz w:val="24"/>
        </w:rPr>
        <w:t>分包为快递经营，分为</w:t>
      </w:r>
      <w:r>
        <w:rPr>
          <w:rFonts w:hint="eastAsia"/>
          <w:color w:val="000000"/>
          <w:sz w:val="24"/>
        </w:rPr>
        <w:t>1</w:t>
      </w:r>
      <w:r w:rsidRPr="007E34E0">
        <w:rPr>
          <w:rFonts w:hint="eastAsia"/>
          <w:color w:val="000000"/>
          <w:sz w:val="24"/>
        </w:rPr>
        <w:t>个标段；第</w:t>
      </w:r>
      <w:r>
        <w:rPr>
          <w:rFonts w:hint="eastAsia"/>
          <w:color w:val="000000"/>
          <w:sz w:val="24"/>
        </w:rPr>
        <w:t>二</w:t>
      </w:r>
      <w:r w:rsidRPr="007E34E0">
        <w:rPr>
          <w:rFonts w:hint="eastAsia"/>
          <w:color w:val="000000"/>
          <w:sz w:val="24"/>
        </w:rPr>
        <w:t>分包为通讯运营商经营，分为</w:t>
      </w:r>
      <w:r>
        <w:rPr>
          <w:rFonts w:hint="eastAsia"/>
          <w:color w:val="000000"/>
          <w:sz w:val="24"/>
        </w:rPr>
        <w:t>3</w:t>
      </w:r>
      <w:r w:rsidRPr="007E34E0">
        <w:rPr>
          <w:rFonts w:hint="eastAsia"/>
          <w:color w:val="000000"/>
          <w:sz w:val="24"/>
        </w:rPr>
        <w:t>个标段。</w:t>
      </w:r>
    </w:p>
    <w:p w:rsidR="00BC3639" w:rsidRPr="007E34E0" w:rsidRDefault="00BC3639" w:rsidP="00BC3639">
      <w:pPr>
        <w:snapToGrid w:val="0"/>
        <w:spacing w:line="360" w:lineRule="auto"/>
        <w:ind w:firstLineChars="200" w:firstLine="480"/>
        <w:rPr>
          <w:color w:val="000000"/>
          <w:sz w:val="24"/>
        </w:rPr>
      </w:pPr>
      <w:r>
        <w:rPr>
          <w:rFonts w:hint="eastAsia"/>
          <w:color w:val="000000"/>
          <w:sz w:val="24"/>
        </w:rPr>
        <w:t>2</w:t>
      </w:r>
      <w:r>
        <w:rPr>
          <w:rFonts w:hint="eastAsia"/>
          <w:color w:val="000000"/>
          <w:sz w:val="24"/>
        </w:rPr>
        <w:t>、</w:t>
      </w:r>
      <w:proofErr w:type="gramStart"/>
      <w:r>
        <w:rPr>
          <w:rFonts w:hint="eastAsia"/>
          <w:color w:val="000000"/>
          <w:sz w:val="24"/>
        </w:rPr>
        <w:t>谈判商</w:t>
      </w:r>
      <w:proofErr w:type="gramEnd"/>
      <w:r w:rsidRPr="007E34E0">
        <w:rPr>
          <w:rFonts w:hint="eastAsia"/>
          <w:color w:val="000000"/>
          <w:sz w:val="24"/>
        </w:rPr>
        <w:t>只能投</w:t>
      </w:r>
      <w:r>
        <w:rPr>
          <w:rFonts w:hint="eastAsia"/>
          <w:color w:val="000000"/>
          <w:sz w:val="24"/>
        </w:rPr>
        <w:t>一个</w:t>
      </w:r>
      <w:r w:rsidRPr="007E34E0">
        <w:rPr>
          <w:rFonts w:hint="eastAsia"/>
          <w:color w:val="000000"/>
          <w:sz w:val="24"/>
        </w:rPr>
        <w:t>分包，</w:t>
      </w:r>
      <w:r>
        <w:rPr>
          <w:rFonts w:hint="eastAsia"/>
          <w:color w:val="000000"/>
          <w:sz w:val="24"/>
        </w:rPr>
        <w:t>并且</w:t>
      </w:r>
      <w:r w:rsidRPr="007E34E0">
        <w:rPr>
          <w:rFonts w:hint="eastAsia"/>
          <w:color w:val="000000"/>
          <w:sz w:val="24"/>
        </w:rPr>
        <w:t>需投分包中的所有标段，但一个</w:t>
      </w:r>
      <w:proofErr w:type="gramStart"/>
      <w:r>
        <w:rPr>
          <w:rFonts w:hint="eastAsia"/>
          <w:color w:val="000000"/>
          <w:sz w:val="24"/>
        </w:rPr>
        <w:t>谈判商</w:t>
      </w:r>
      <w:proofErr w:type="gramEnd"/>
      <w:r w:rsidRPr="007E34E0">
        <w:rPr>
          <w:rFonts w:hint="eastAsia"/>
          <w:color w:val="000000"/>
          <w:sz w:val="24"/>
        </w:rPr>
        <w:t>只能中一个标段。</w:t>
      </w:r>
      <w:proofErr w:type="gramStart"/>
      <w:r>
        <w:rPr>
          <w:rFonts w:hint="eastAsia"/>
          <w:b/>
          <w:i/>
          <w:color w:val="000000"/>
          <w:sz w:val="28"/>
          <w:szCs w:val="28"/>
          <w:u w:val="single"/>
        </w:rPr>
        <w:t>谈判商</w:t>
      </w:r>
      <w:proofErr w:type="gramEnd"/>
      <w:r w:rsidRPr="00DF646D">
        <w:rPr>
          <w:rFonts w:hint="eastAsia"/>
          <w:b/>
          <w:i/>
          <w:color w:val="000000"/>
          <w:sz w:val="28"/>
          <w:szCs w:val="28"/>
          <w:u w:val="single"/>
        </w:rPr>
        <w:t>如一个分包中未投所有标段的，视为无效投标；如同时投两个及以上分包的，视为无效投标。</w:t>
      </w:r>
    </w:p>
    <w:p w:rsidR="00BC3639" w:rsidRPr="00DF646D" w:rsidRDefault="00BC3639" w:rsidP="00BC3639">
      <w:pPr>
        <w:snapToGrid w:val="0"/>
        <w:spacing w:line="360" w:lineRule="auto"/>
        <w:ind w:firstLineChars="200" w:firstLine="480"/>
        <w:rPr>
          <w:ins w:id="150" w:author="admin" w:date="2018-07-28T15:32:00Z"/>
          <w:color w:val="000000"/>
          <w:sz w:val="24"/>
        </w:rPr>
      </w:pPr>
      <w:r w:rsidRPr="00DF646D">
        <w:rPr>
          <w:rFonts w:hint="eastAsia"/>
          <w:color w:val="000000"/>
          <w:sz w:val="24"/>
        </w:rPr>
        <w:t>第</w:t>
      </w:r>
      <w:r>
        <w:rPr>
          <w:rFonts w:hint="eastAsia"/>
          <w:color w:val="000000"/>
          <w:sz w:val="24"/>
        </w:rPr>
        <w:t>二</w:t>
      </w:r>
      <w:r w:rsidRPr="00DF646D">
        <w:rPr>
          <w:rFonts w:hint="eastAsia"/>
          <w:color w:val="000000"/>
          <w:sz w:val="24"/>
        </w:rPr>
        <w:t>分包</w:t>
      </w:r>
      <w:r w:rsidR="0023174E">
        <w:rPr>
          <w:rFonts w:hint="eastAsia"/>
          <w:color w:val="000000"/>
          <w:sz w:val="24"/>
        </w:rPr>
        <w:t>谈判按照以下顺序</w:t>
      </w:r>
      <w:r w:rsidRPr="00DF646D">
        <w:rPr>
          <w:rFonts w:hint="eastAsia"/>
          <w:color w:val="000000"/>
          <w:sz w:val="24"/>
        </w:rPr>
        <w:t>：标段</w:t>
      </w:r>
      <w:r w:rsidRPr="00DF646D">
        <w:rPr>
          <w:rFonts w:hint="eastAsia"/>
          <w:color w:val="000000"/>
          <w:sz w:val="24"/>
        </w:rPr>
        <w:t>1</w:t>
      </w:r>
      <w:r w:rsidRPr="00DF646D">
        <w:rPr>
          <w:rFonts w:hint="eastAsia"/>
          <w:color w:val="000000"/>
          <w:sz w:val="24"/>
        </w:rPr>
        <w:t>、标段</w:t>
      </w:r>
      <w:r w:rsidRPr="00DF646D">
        <w:rPr>
          <w:rFonts w:hint="eastAsia"/>
          <w:color w:val="000000"/>
          <w:sz w:val="24"/>
        </w:rPr>
        <w:t>2</w:t>
      </w:r>
      <w:r w:rsidRPr="00DF646D">
        <w:rPr>
          <w:rFonts w:hint="eastAsia"/>
          <w:color w:val="000000"/>
          <w:sz w:val="24"/>
        </w:rPr>
        <w:t>、标段</w:t>
      </w:r>
      <w:r w:rsidRPr="00DF646D">
        <w:rPr>
          <w:rFonts w:hint="eastAsia"/>
          <w:color w:val="000000"/>
          <w:sz w:val="24"/>
        </w:rPr>
        <w:t>3</w:t>
      </w:r>
      <w:r w:rsidRPr="00DF646D">
        <w:rPr>
          <w:rFonts w:hint="eastAsia"/>
          <w:color w:val="000000"/>
          <w:sz w:val="24"/>
        </w:rPr>
        <w:t>，已确定为前面标段第一中标候选人的，只参与其后所投标段的评审，不再作为其后标段的中标候选人。</w:t>
      </w:r>
    </w:p>
    <w:p w:rsidR="00BC3639" w:rsidRPr="00D031C7" w:rsidRDefault="00BC3639" w:rsidP="00BC3639">
      <w:pPr>
        <w:rPr>
          <w:b/>
          <w:sz w:val="28"/>
          <w:szCs w:val="28"/>
        </w:rPr>
      </w:pPr>
      <w:r w:rsidRPr="00D5245D">
        <w:rPr>
          <w:rFonts w:hint="eastAsia"/>
          <w:b/>
          <w:sz w:val="28"/>
          <w:szCs w:val="28"/>
        </w:rPr>
        <w:t>四、经营项目的特殊要求</w:t>
      </w:r>
    </w:p>
    <w:tbl>
      <w:tblPr>
        <w:tblpPr w:leftFromText="180" w:rightFromText="180" w:vertAnchor="text" w:horzAnchor="margin" w:tblpXSpec="center" w:tblpY="18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544"/>
        <w:gridCol w:w="5563"/>
      </w:tblGrid>
      <w:tr w:rsidR="00BC3639" w:rsidTr="00BC3639">
        <w:trPr>
          <w:trHeight w:val="416"/>
        </w:trPr>
        <w:tc>
          <w:tcPr>
            <w:tcW w:w="1809" w:type="dxa"/>
            <w:tcBorders>
              <w:top w:val="single" w:sz="12" w:space="0" w:color="auto"/>
              <w:left w:val="single" w:sz="12" w:space="0" w:color="auto"/>
            </w:tcBorders>
            <w:shd w:val="clear" w:color="auto" w:fill="FFFF00"/>
            <w:vAlign w:val="center"/>
          </w:tcPr>
          <w:p w:rsidR="00BC3639" w:rsidRPr="00792EB7" w:rsidRDefault="00BC3639" w:rsidP="00BC3639">
            <w:pPr>
              <w:jc w:val="center"/>
              <w:rPr>
                <w:rFonts w:ascii="黑体" w:eastAsia="黑体" w:hAnsi="黑体"/>
                <w:b/>
              </w:rPr>
            </w:pPr>
            <w:r w:rsidRPr="00792EB7">
              <w:rPr>
                <w:rFonts w:ascii="黑体" w:eastAsia="黑体" w:hAnsi="黑体" w:hint="eastAsia"/>
                <w:b/>
              </w:rPr>
              <w:lastRenderedPageBreak/>
              <w:t>项目</w:t>
            </w:r>
          </w:p>
        </w:tc>
        <w:tc>
          <w:tcPr>
            <w:tcW w:w="3544" w:type="dxa"/>
            <w:tcBorders>
              <w:top w:val="single" w:sz="12" w:space="0" w:color="auto"/>
            </w:tcBorders>
            <w:shd w:val="clear" w:color="auto" w:fill="FFFF00"/>
            <w:vAlign w:val="center"/>
          </w:tcPr>
          <w:p w:rsidR="00BC3639" w:rsidRPr="00792EB7" w:rsidRDefault="00BC3639" w:rsidP="00BC3639">
            <w:pPr>
              <w:jc w:val="center"/>
              <w:rPr>
                <w:rFonts w:ascii="黑体" w:eastAsia="黑体" w:hAnsi="黑体"/>
                <w:b/>
              </w:rPr>
            </w:pPr>
            <w:r w:rsidRPr="00792EB7">
              <w:rPr>
                <w:rFonts w:ascii="黑体" w:eastAsia="黑体" w:hAnsi="黑体" w:hint="eastAsia"/>
                <w:b/>
              </w:rPr>
              <w:t>经营内容</w:t>
            </w:r>
          </w:p>
        </w:tc>
        <w:tc>
          <w:tcPr>
            <w:tcW w:w="5563" w:type="dxa"/>
            <w:tcBorders>
              <w:top w:val="single" w:sz="12" w:space="0" w:color="auto"/>
              <w:right w:val="single" w:sz="12" w:space="0" w:color="auto"/>
            </w:tcBorders>
            <w:shd w:val="clear" w:color="auto" w:fill="FFFF00"/>
            <w:vAlign w:val="center"/>
          </w:tcPr>
          <w:p w:rsidR="00BC3639" w:rsidRPr="00792EB7" w:rsidRDefault="00BC3639" w:rsidP="00BC3639">
            <w:pPr>
              <w:jc w:val="center"/>
              <w:rPr>
                <w:rFonts w:ascii="黑体" w:eastAsia="黑体" w:hAnsi="黑体"/>
                <w:b/>
              </w:rPr>
            </w:pPr>
            <w:r w:rsidRPr="00792EB7">
              <w:rPr>
                <w:rFonts w:ascii="黑体" w:eastAsia="黑体" w:hAnsi="黑体" w:hint="eastAsia"/>
                <w:b/>
              </w:rPr>
              <w:t>要求</w:t>
            </w:r>
          </w:p>
        </w:tc>
      </w:tr>
      <w:tr w:rsidR="00BC3639" w:rsidTr="00BC3639">
        <w:trPr>
          <w:trHeight w:val="416"/>
        </w:trPr>
        <w:tc>
          <w:tcPr>
            <w:tcW w:w="1809" w:type="dxa"/>
            <w:tcBorders>
              <w:left w:val="single" w:sz="12" w:space="0" w:color="auto"/>
            </w:tcBorders>
            <w:vAlign w:val="center"/>
          </w:tcPr>
          <w:p w:rsidR="00BC3639" w:rsidRPr="00D5245D" w:rsidRDefault="00BC3639" w:rsidP="00BC3639">
            <w:pPr>
              <w:jc w:val="center"/>
              <w:rPr>
                <w:rFonts w:ascii="宋体" w:hAnsi="宋体"/>
              </w:rPr>
            </w:pPr>
            <w:r w:rsidRPr="00D5245D">
              <w:rPr>
                <w:rFonts w:ascii="宋体" w:hAnsi="宋体" w:hint="eastAsia"/>
              </w:rPr>
              <w:t>通讯</w:t>
            </w:r>
            <w:r>
              <w:rPr>
                <w:rFonts w:ascii="宋体" w:hAnsi="宋体" w:hint="eastAsia"/>
              </w:rPr>
              <w:t>运营商</w:t>
            </w:r>
          </w:p>
        </w:tc>
        <w:tc>
          <w:tcPr>
            <w:tcW w:w="3544" w:type="dxa"/>
            <w:vAlign w:val="center"/>
          </w:tcPr>
          <w:p w:rsidR="00BC3639" w:rsidRPr="00C35000" w:rsidRDefault="00BC3639" w:rsidP="00BC3639">
            <w:pPr>
              <w:jc w:val="left"/>
              <w:rPr>
                <w:rFonts w:ascii="宋体" w:hAnsi="宋体"/>
                <w:i/>
                <w:u w:val="single"/>
              </w:rPr>
            </w:pPr>
            <w:r w:rsidRPr="00C35000">
              <w:rPr>
                <w:rFonts w:ascii="宋体" w:hAnsi="宋体" w:hint="eastAsia"/>
                <w:i/>
                <w:u w:val="single"/>
              </w:rPr>
              <w:t>通讯</w:t>
            </w:r>
            <w:r w:rsidRPr="00C35000">
              <w:rPr>
                <w:rFonts w:ascii="宋体" w:hAnsi="宋体"/>
                <w:i/>
                <w:u w:val="single"/>
              </w:rPr>
              <w:t>运营</w:t>
            </w:r>
            <w:r w:rsidRPr="00C35000">
              <w:rPr>
                <w:rFonts w:ascii="宋体" w:hAnsi="宋体" w:hint="eastAsia"/>
                <w:i/>
                <w:u w:val="single"/>
              </w:rPr>
              <w:t>及相关服务</w:t>
            </w:r>
          </w:p>
        </w:tc>
        <w:tc>
          <w:tcPr>
            <w:tcW w:w="5563" w:type="dxa"/>
            <w:tcBorders>
              <w:right w:val="single" w:sz="12" w:space="0" w:color="auto"/>
            </w:tcBorders>
            <w:vAlign w:val="center"/>
          </w:tcPr>
          <w:p w:rsidR="00BC3639" w:rsidRPr="00BC3639" w:rsidRDefault="00BC3639" w:rsidP="00CB4C22">
            <w:pPr>
              <w:jc w:val="left"/>
              <w:rPr>
                <w:rFonts w:ascii="宋体" w:hAnsi="宋体"/>
                <w:i/>
                <w:sz w:val="28"/>
                <w:szCs w:val="28"/>
                <w:u w:val="single"/>
              </w:rPr>
            </w:pPr>
            <w:proofErr w:type="gramStart"/>
            <w:r w:rsidRPr="00BC3639">
              <w:rPr>
                <w:rFonts w:ascii="宋体" w:hAnsi="宋体" w:hint="eastAsia"/>
                <w:i/>
                <w:sz w:val="28"/>
                <w:szCs w:val="28"/>
                <w:u w:val="single"/>
              </w:rPr>
              <w:t>谈判商</w:t>
            </w:r>
            <w:proofErr w:type="gramEnd"/>
            <w:r w:rsidRPr="00BC3639">
              <w:rPr>
                <w:rFonts w:ascii="宋体" w:hAnsi="宋体" w:hint="eastAsia"/>
                <w:i/>
                <w:sz w:val="28"/>
                <w:szCs w:val="28"/>
                <w:u w:val="single"/>
              </w:rPr>
              <w:t>须取得市级</w:t>
            </w:r>
            <w:r w:rsidR="00F82A7F">
              <w:rPr>
                <w:rFonts w:ascii="宋体" w:hAnsi="宋体" w:hint="eastAsia"/>
                <w:i/>
                <w:sz w:val="28"/>
                <w:szCs w:val="28"/>
                <w:u w:val="single"/>
              </w:rPr>
              <w:t>及</w:t>
            </w:r>
            <w:r w:rsidRPr="00BC3639">
              <w:rPr>
                <w:rFonts w:ascii="宋体" w:hAnsi="宋体" w:hint="eastAsia"/>
                <w:i/>
                <w:sz w:val="28"/>
                <w:szCs w:val="28"/>
                <w:u w:val="single"/>
              </w:rPr>
              <w:t>以上</w:t>
            </w:r>
            <w:r w:rsidR="00CB4C22">
              <w:rPr>
                <w:rFonts w:ascii="宋体" w:hAnsi="宋体" w:hint="eastAsia"/>
                <w:i/>
                <w:sz w:val="28"/>
                <w:szCs w:val="28"/>
                <w:u w:val="single"/>
              </w:rPr>
              <w:t>（</w:t>
            </w:r>
            <w:r w:rsidR="00CB4C22" w:rsidRPr="00BC3639">
              <w:rPr>
                <w:rFonts w:ascii="宋体" w:hAnsi="宋体" w:hint="eastAsia"/>
                <w:i/>
                <w:sz w:val="28"/>
                <w:szCs w:val="28"/>
                <w:u w:val="single"/>
              </w:rPr>
              <w:t>移动、联通、电信</w:t>
            </w:r>
            <w:r w:rsidR="00CB4C22">
              <w:rPr>
                <w:rFonts w:ascii="宋体" w:hAnsi="宋体" w:hint="eastAsia"/>
                <w:i/>
                <w:sz w:val="28"/>
                <w:szCs w:val="28"/>
                <w:u w:val="single"/>
              </w:rPr>
              <w:t>）</w:t>
            </w:r>
            <w:r w:rsidRPr="00BC3639">
              <w:rPr>
                <w:rFonts w:ascii="宋体" w:hAnsi="宋体" w:hint="eastAsia"/>
                <w:i/>
                <w:sz w:val="28"/>
                <w:szCs w:val="28"/>
                <w:u w:val="single"/>
              </w:rPr>
              <w:t>三家通讯运营商的专项授权书。</w:t>
            </w:r>
          </w:p>
        </w:tc>
      </w:tr>
      <w:tr w:rsidR="00BC3639" w:rsidTr="00BC3639">
        <w:trPr>
          <w:trHeight w:val="416"/>
        </w:trPr>
        <w:tc>
          <w:tcPr>
            <w:tcW w:w="1809" w:type="dxa"/>
            <w:tcBorders>
              <w:left w:val="single" w:sz="12" w:space="0" w:color="auto"/>
            </w:tcBorders>
            <w:vAlign w:val="center"/>
          </w:tcPr>
          <w:p w:rsidR="00BC3639" w:rsidRPr="00D5245D" w:rsidRDefault="00BC3639" w:rsidP="00BC3639">
            <w:pPr>
              <w:jc w:val="center"/>
              <w:rPr>
                <w:rFonts w:ascii="宋体" w:hAnsi="宋体"/>
              </w:rPr>
            </w:pPr>
            <w:r w:rsidRPr="00D5245D">
              <w:rPr>
                <w:rFonts w:ascii="宋体" w:hAnsi="宋体" w:hint="eastAsia"/>
              </w:rPr>
              <w:t>快递</w:t>
            </w:r>
          </w:p>
        </w:tc>
        <w:tc>
          <w:tcPr>
            <w:tcW w:w="3544" w:type="dxa"/>
            <w:vAlign w:val="center"/>
          </w:tcPr>
          <w:p w:rsidR="00BC3639" w:rsidRPr="00C35000" w:rsidRDefault="00BC3639" w:rsidP="00BC3639">
            <w:pPr>
              <w:jc w:val="left"/>
              <w:rPr>
                <w:rFonts w:ascii="宋体" w:hAnsi="宋体"/>
                <w:i/>
                <w:u w:val="single"/>
              </w:rPr>
            </w:pPr>
            <w:r w:rsidRPr="00C35000">
              <w:rPr>
                <w:rFonts w:ascii="宋体" w:hAnsi="宋体" w:hint="eastAsia"/>
                <w:i/>
                <w:u w:val="single"/>
              </w:rPr>
              <w:t>快递的寄件及收发</w:t>
            </w:r>
          </w:p>
        </w:tc>
        <w:tc>
          <w:tcPr>
            <w:tcW w:w="5563" w:type="dxa"/>
            <w:tcBorders>
              <w:right w:val="single" w:sz="12" w:space="0" w:color="auto"/>
            </w:tcBorders>
            <w:vAlign w:val="center"/>
          </w:tcPr>
          <w:p w:rsidR="00BC3639" w:rsidRPr="00C35000" w:rsidRDefault="00BC3639" w:rsidP="00CB4C22">
            <w:pPr>
              <w:jc w:val="left"/>
              <w:rPr>
                <w:rFonts w:ascii="宋体" w:hAnsi="宋体"/>
                <w:i/>
                <w:u w:val="single"/>
              </w:rPr>
            </w:pPr>
            <w:r w:rsidRPr="00C35000">
              <w:rPr>
                <w:rFonts w:hint="eastAsia"/>
                <w:i/>
                <w:color w:val="000000"/>
                <w:u w:val="single"/>
              </w:rPr>
              <w:t>须</w:t>
            </w:r>
            <w:r w:rsidRPr="00C35000">
              <w:rPr>
                <w:rFonts w:ascii="宋体" w:hAnsi="宋体" w:hint="eastAsia"/>
                <w:i/>
                <w:u w:val="single"/>
              </w:rPr>
              <w:t>取得菜鸟驿站、顺丰的专项授权，</w:t>
            </w:r>
            <w:r w:rsidR="00CB4C22">
              <w:rPr>
                <w:rFonts w:ascii="宋体" w:hAnsi="宋体" w:hint="eastAsia"/>
                <w:i/>
                <w:u w:val="single"/>
              </w:rPr>
              <w:t>谈判文件</w:t>
            </w:r>
            <w:r w:rsidRPr="00C35000">
              <w:rPr>
                <w:rFonts w:ascii="宋体" w:hAnsi="宋体" w:hint="eastAsia"/>
                <w:i/>
                <w:u w:val="single"/>
              </w:rPr>
              <w:t>中有智慧物流体系方案及物联网平台，实现货柜整齐有序，物流包裹信息放在物联网平台上，用户了解包裹的实时情，包裹签收信息化，实现取件时间在1分钟之内。</w:t>
            </w:r>
          </w:p>
        </w:tc>
      </w:tr>
    </w:tbl>
    <w:p w:rsidR="00CB4C22" w:rsidRPr="006609B2" w:rsidRDefault="00CB4C22" w:rsidP="00CB4C22">
      <w:pPr>
        <w:rPr>
          <w:b/>
          <w:sz w:val="28"/>
          <w:szCs w:val="28"/>
        </w:rPr>
      </w:pPr>
      <w:r w:rsidRPr="006609B2">
        <w:rPr>
          <w:rFonts w:hint="eastAsia"/>
          <w:b/>
          <w:sz w:val="28"/>
          <w:szCs w:val="28"/>
        </w:rPr>
        <w:t>五、报价要求</w:t>
      </w:r>
    </w:p>
    <w:p w:rsidR="00CB4C22" w:rsidRPr="006609B2" w:rsidRDefault="00CB4C22" w:rsidP="00CB4C22">
      <w:pPr>
        <w:ind w:firstLineChars="50" w:firstLine="140"/>
        <w:rPr>
          <w:rFonts w:ascii="宋体" w:hAnsi="宋体"/>
          <w:sz w:val="28"/>
          <w:szCs w:val="28"/>
        </w:rPr>
      </w:pPr>
      <w:r w:rsidRPr="006609B2">
        <w:rPr>
          <w:rFonts w:ascii="宋体" w:hAnsi="宋体" w:hint="eastAsia"/>
          <w:sz w:val="28"/>
          <w:szCs w:val="28"/>
        </w:rPr>
        <w:t>（1）</w:t>
      </w:r>
      <w:proofErr w:type="gramStart"/>
      <w:r>
        <w:rPr>
          <w:rFonts w:ascii="宋体" w:hAnsi="宋体" w:hint="eastAsia"/>
          <w:sz w:val="28"/>
          <w:szCs w:val="28"/>
        </w:rPr>
        <w:t>谈判商</w:t>
      </w:r>
      <w:proofErr w:type="gramEnd"/>
      <w:r w:rsidRPr="006609B2">
        <w:rPr>
          <w:rFonts w:ascii="宋体" w:hAnsi="宋体" w:hint="eastAsia"/>
          <w:sz w:val="28"/>
          <w:szCs w:val="28"/>
        </w:rPr>
        <w:t>对</w:t>
      </w:r>
      <w:r>
        <w:rPr>
          <w:rFonts w:ascii="宋体" w:hAnsi="宋体" w:hint="eastAsia"/>
          <w:sz w:val="28"/>
          <w:szCs w:val="28"/>
        </w:rPr>
        <w:t>所投标</w:t>
      </w:r>
      <w:proofErr w:type="gramStart"/>
      <w:r>
        <w:rPr>
          <w:rFonts w:ascii="宋体" w:hAnsi="宋体" w:hint="eastAsia"/>
          <w:sz w:val="28"/>
          <w:szCs w:val="28"/>
        </w:rPr>
        <w:t>段只能</w:t>
      </w:r>
      <w:proofErr w:type="gramEnd"/>
      <w:r>
        <w:rPr>
          <w:rFonts w:ascii="宋体" w:hAnsi="宋体" w:hint="eastAsia"/>
          <w:sz w:val="28"/>
          <w:szCs w:val="28"/>
        </w:rPr>
        <w:t>有唯一报价，</w:t>
      </w:r>
      <w:r w:rsidRPr="006609B2">
        <w:rPr>
          <w:rFonts w:ascii="宋体" w:hAnsi="宋体" w:hint="eastAsia"/>
          <w:sz w:val="28"/>
          <w:szCs w:val="28"/>
        </w:rPr>
        <w:t>任何有选择的报价将被拒绝。</w:t>
      </w:r>
    </w:p>
    <w:p w:rsidR="00CB4C22" w:rsidRPr="00962139" w:rsidRDefault="00CB4C22" w:rsidP="00CB4C22">
      <w:pPr>
        <w:ind w:firstLineChars="50" w:firstLine="140"/>
        <w:rPr>
          <w:rFonts w:ascii="宋体" w:hAnsi="宋体"/>
          <w:b/>
          <w:i/>
          <w:sz w:val="28"/>
          <w:szCs w:val="28"/>
          <w:u w:val="single"/>
        </w:rPr>
      </w:pPr>
      <w:r w:rsidRPr="006609B2">
        <w:rPr>
          <w:rFonts w:ascii="宋体" w:hAnsi="宋体" w:hint="eastAsia"/>
          <w:sz w:val="28"/>
          <w:szCs w:val="28"/>
        </w:rPr>
        <w:t>（2）</w:t>
      </w:r>
      <w:r>
        <w:rPr>
          <w:rFonts w:ascii="宋体" w:hAnsi="宋体" w:hint="eastAsia"/>
          <w:sz w:val="28"/>
          <w:szCs w:val="28"/>
        </w:rPr>
        <w:t>报</w:t>
      </w:r>
      <w:r w:rsidRPr="006609B2">
        <w:rPr>
          <w:rFonts w:ascii="宋体" w:hAnsi="宋体" w:hint="eastAsia"/>
          <w:sz w:val="28"/>
          <w:szCs w:val="28"/>
        </w:rPr>
        <w:t>价中不得缺漏</w:t>
      </w:r>
      <w:r>
        <w:rPr>
          <w:rFonts w:ascii="宋体" w:hAnsi="宋体" w:hint="eastAsia"/>
          <w:sz w:val="28"/>
          <w:szCs w:val="28"/>
        </w:rPr>
        <w:t>谈判</w:t>
      </w:r>
      <w:r w:rsidRPr="006609B2">
        <w:rPr>
          <w:rFonts w:ascii="宋体" w:hAnsi="宋体" w:hint="eastAsia"/>
          <w:sz w:val="28"/>
          <w:szCs w:val="28"/>
        </w:rPr>
        <w:t>文件所要求的内容，</w:t>
      </w:r>
      <w:r w:rsidRPr="004863FC">
        <w:rPr>
          <w:rFonts w:ascii="宋体" w:hAnsi="宋体" w:hint="eastAsia"/>
          <w:b/>
          <w:i/>
          <w:sz w:val="28"/>
          <w:szCs w:val="28"/>
          <w:u w:val="single"/>
        </w:rPr>
        <w:t>报价</w:t>
      </w:r>
      <w:r w:rsidR="00F82A7F">
        <w:rPr>
          <w:rFonts w:ascii="宋体" w:hAnsi="宋体" w:hint="eastAsia"/>
          <w:b/>
          <w:i/>
          <w:sz w:val="28"/>
          <w:szCs w:val="28"/>
          <w:u w:val="single"/>
        </w:rPr>
        <w:t>要求</w:t>
      </w:r>
      <w:r>
        <w:rPr>
          <w:rFonts w:ascii="宋体" w:hAnsi="宋体" w:hint="eastAsia"/>
          <w:b/>
          <w:i/>
          <w:sz w:val="28"/>
          <w:szCs w:val="28"/>
          <w:u w:val="single"/>
        </w:rPr>
        <w:t>：</w:t>
      </w:r>
      <w:r w:rsidRPr="004863FC">
        <w:rPr>
          <w:rFonts w:ascii="宋体" w:hAnsi="宋体" w:hint="eastAsia"/>
          <w:b/>
          <w:i/>
          <w:sz w:val="28"/>
          <w:szCs w:val="28"/>
          <w:u w:val="single"/>
        </w:rPr>
        <w:t>建筑面积</w:t>
      </w:r>
      <w:r>
        <w:rPr>
          <w:rFonts w:ascii="宋体" w:hAnsi="宋体" w:hint="eastAsia"/>
          <w:b/>
          <w:i/>
          <w:sz w:val="28"/>
          <w:szCs w:val="28"/>
          <w:u w:val="single"/>
        </w:rPr>
        <w:t>*</w:t>
      </w:r>
      <w:r w:rsidRPr="004863FC">
        <w:rPr>
          <w:rFonts w:ascii="宋体" w:hAnsi="宋体" w:hint="eastAsia"/>
          <w:b/>
          <w:i/>
          <w:sz w:val="28"/>
          <w:szCs w:val="28"/>
          <w:u w:val="single"/>
        </w:rPr>
        <w:t>每平方米单价</w:t>
      </w:r>
      <w:r>
        <w:rPr>
          <w:rFonts w:ascii="宋体" w:hAnsi="宋体" w:hint="eastAsia"/>
          <w:b/>
          <w:i/>
          <w:sz w:val="28"/>
          <w:szCs w:val="28"/>
          <w:u w:val="single"/>
        </w:rPr>
        <w:t>*12个月</w:t>
      </w:r>
      <w:r w:rsidRPr="004863FC">
        <w:rPr>
          <w:rFonts w:ascii="宋体" w:hAnsi="宋体" w:hint="eastAsia"/>
          <w:b/>
          <w:i/>
          <w:sz w:val="28"/>
          <w:szCs w:val="28"/>
          <w:u w:val="single"/>
        </w:rPr>
        <w:t>报价</w:t>
      </w:r>
      <w:r w:rsidRPr="006609B2">
        <w:rPr>
          <w:rFonts w:ascii="宋体" w:hAnsi="宋体" w:hint="eastAsia"/>
          <w:sz w:val="28"/>
          <w:szCs w:val="28"/>
        </w:rPr>
        <w:t>（有重大缺项、漏项评委会讨论作废</w:t>
      </w:r>
      <w:proofErr w:type="gramStart"/>
      <w:r w:rsidRPr="006609B2">
        <w:rPr>
          <w:rFonts w:ascii="宋体" w:hAnsi="宋体" w:hint="eastAsia"/>
          <w:sz w:val="28"/>
          <w:szCs w:val="28"/>
        </w:rPr>
        <w:t>标处理</w:t>
      </w:r>
      <w:proofErr w:type="gramEnd"/>
      <w:r w:rsidRPr="006609B2">
        <w:rPr>
          <w:rFonts w:ascii="宋体" w:hAnsi="宋体" w:hint="eastAsia"/>
          <w:sz w:val="28"/>
          <w:szCs w:val="28"/>
        </w:rPr>
        <w:t>的除外）</w:t>
      </w:r>
      <w:r w:rsidRPr="00962139">
        <w:rPr>
          <w:rFonts w:ascii="宋体" w:hAnsi="宋体" w:hint="eastAsia"/>
          <w:b/>
          <w:i/>
          <w:sz w:val="28"/>
          <w:szCs w:val="28"/>
          <w:u w:val="single"/>
        </w:rPr>
        <w:t>。</w:t>
      </w:r>
    </w:p>
    <w:p w:rsidR="00CB4C22" w:rsidRDefault="00CB4C22" w:rsidP="00CB4C22">
      <w:pPr>
        <w:ind w:firstLineChars="50" w:firstLine="140"/>
        <w:rPr>
          <w:rFonts w:ascii="宋体" w:hAnsi="宋体"/>
          <w:sz w:val="28"/>
          <w:szCs w:val="28"/>
        </w:rPr>
      </w:pPr>
      <w:r w:rsidRPr="006609B2">
        <w:rPr>
          <w:rFonts w:ascii="宋体" w:hAnsi="宋体" w:hint="eastAsia"/>
          <w:sz w:val="28"/>
          <w:szCs w:val="28"/>
        </w:rPr>
        <w:t>（3）</w:t>
      </w:r>
      <w:proofErr w:type="gramStart"/>
      <w:r>
        <w:rPr>
          <w:rFonts w:ascii="宋体" w:hAnsi="宋体" w:hint="eastAsia"/>
          <w:sz w:val="28"/>
          <w:szCs w:val="28"/>
        </w:rPr>
        <w:t>谈判商</w:t>
      </w:r>
      <w:proofErr w:type="gramEnd"/>
      <w:r>
        <w:rPr>
          <w:rFonts w:ascii="宋体" w:hAnsi="宋体" w:hint="eastAsia"/>
          <w:sz w:val="28"/>
          <w:szCs w:val="28"/>
        </w:rPr>
        <w:t>的</w:t>
      </w:r>
      <w:r w:rsidR="0023174E">
        <w:rPr>
          <w:rFonts w:ascii="宋体" w:hAnsi="宋体" w:hint="eastAsia"/>
          <w:sz w:val="28"/>
          <w:szCs w:val="28"/>
        </w:rPr>
        <w:t>所</w:t>
      </w:r>
      <w:r w:rsidR="00F82A7F">
        <w:rPr>
          <w:rFonts w:ascii="宋体" w:hAnsi="宋体" w:hint="eastAsia"/>
          <w:sz w:val="28"/>
          <w:szCs w:val="28"/>
        </w:rPr>
        <w:t>有</w:t>
      </w:r>
      <w:r w:rsidRPr="006609B2">
        <w:rPr>
          <w:rFonts w:ascii="宋体" w:hAnsi="宋体" w:hint="eastAsia"/>
          <w:sz w:val="28"/>
          <w:szCs w:val="28"/>
        </w:rPr>
        <w:t>报价</w:t>
      </w:r>
      <w:r>
        <w:rPr>
          <w:rFonts w:ascii="宋体" w:hAnsi="宋体" w:hint="eastAsia"/>
          <w:sz w:val="28"/>
          <w:szCs w:val="28"/>
        </w:rPr>
        <w:t>均</w:t>
      </w:r>
      <w:r w:rsidRPr="006609B2">
        <w:rPr>
          <w:rFonts w:ascii="宋体" w:hAnsi="宋体" w:hint="eastAsia"/>
          <w:sz w:val="28"/>
          <w:szCs w:val="28"/>
        </w:rPr>
        <w:t>不得低于评估基准价</w:t>
      </w:r>
      <w:r>
        <w:rPr>
          <w:rFonts w:ascii="宋体" w:hAnsi="宋体" w:hint="eastAsia"/>
          <w:sz w:val="28"/>
          <w:szCs w:val="28"/>
        </w:rPr>
        <w:t>（基准价见下图）</w:t>
      </w:r>
      <w:r w:rsidR="0023174E">
        <w:rPr>
          <w:rFonts w:ascii="宋体" w:hAnsi="宋体" w:hint="eastAsia"/>
          <w:sz w:val="28"/>
          <w:szCs w:val="28"/>
        </w:rPr>
        <w:t>，否则按照无效投标处理。</w:t>
      </w:r>
    </w:p>
    <w:p w:rsidR="00CB4C22" w:rsidRPr="006609B2" w:rsidRDefault="00CB4C22" w:rsidP="00CB4C22">
      <w:pPr>
        <w:ind w:firstLineChars="50" w:firstLine="140"/>
        <w:rPr>
          <w:rFonts w:ascii="宋体" w:hAnsi="宋体"/>
          <w:sz w:val="28"/>
          <w:szCs w:val="28"/>
        </w:rPr>
      </w:pPr>
      <w:r>
        <w:rPr>
          <w:rFonts w:ascii="宋体" w:hAnsi="宋体"/>
          <w:noProof/>
          <w:sz w:val="28"/>
          <w:szCs w:val="28"/>
        </w:rPr>
        <w:drawing>
          <wp:inline distT="0" distB="0" distL="0" distR="0" wp14:anchorId="5AAF16FB" wp14:editId="0A119146">
            <wp:extent cx="6400800" cy="3060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3060065"/>
                    </a:xfrm>
                    <a:prstGeom prst="rect">
                      <a:avLst/>
                    </a:prstGeom>
                    <a:noFill/>
                    <a:ln>
                      <a:noFill/>
                    </a:ln>
                  </pic:spPr>
                </pic:pic>
              </a:graphicData>
            </a:graphic>
          </wp:inline>
        </w:drawing>
      </w:r>
    </w:p>
    <w:p w:rsidR="00CB4C22" w:rsidRPr="006609B2" w:rsidRDefault="00CB4C22" w:rsidP="00CB4C22">
      <w:pPr>
        <w:ind w:firstLineChars="50" w:firstLine="141"/>
        <w:rPr>
          <w:rFonts w:ascii="宋体" w:hAnsi="宋体"/>
          <w:b/>
          <w:sz w:val="28"/>
          <w:szCs w:val="28"/>
        </w:rPr>
      </w:pPr>
      <w:r w:rsidRPr="006609B2">
        <w:rPr>
          <w:rFonts w:ascii="宋体" w:hAnsi="宋体" w:hint="eastAsia"/>
          <w:b/>
          <w:sz w:val="28"/>
          <w:szCs w:val="28"/>
        </w:rPr>
        <w:t>六、服务要求</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1、严格执行国家法律法规和学院相关管理规定，合法经营；同时必须确保不影响学院正常教学秩序和师生生活，严格按照采购文件中所列要求和承诺经营。只能在本次中标之门面房内合法经营，不得</w:t>
      </w:r>
      <w:proofErr w:type="gramStart"/>
      <w:r w:rsidRPr="006609B2">
        <w:rPr>
          <w:rFonts w:ascii="宋体" w:hAnsi="宋体" w:hint="eastAsia"/>
          <w:sz w:val="28"/>
          <w:szCs w:val="28"/>
        </w:rPr>
        <w:t>超区域</w:t>
      </w:r>
      <w:proofErr w:type="gramEnd"/>
      <w:r w:rsidRPr="006609B2">
        <w:rPr>
          <w:rFonts w:ascii="宋体" w:hAnsi="宋体" w:hint="eastAsia"/>
          <w:sz w:val="28"/>
          <w:szCs w:val="28"/>
        </w:rPr>
        <w:t>或店外摆</w:t>
      </w:r>
      <w:r w:rsidRPr="006609B2">
        <w:rPr>
          <w:rFonts w:ascii="宋体" w:hAnsi="宋体" w:hint="eastAsia"/>
          <w:sz w:val="28"/>
          <w:szCs w:val="28"/>
        </w:rPr>
        <w:lastRenderedPageBreak/>
        <w:t>摊设点。</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2、负责承租期间的一切安全、环境卫生、消防等。</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3、接受学院对经营范围、卫生、质量、价格、广告、服务等方面的监督、检查，服从学院管理，并按学院书面整改通知按时整改。</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4、负责安装和维护承租房屋的水电表以后的管线及设施。需要水电增容的，中标人自行负责并承担费用。</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5、按时向学院交纳管理费及水电费，不得以任何理由拖欠或拒交。</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6、不得改变承租房的结构，不得在承租房周边私搭乱建；承租房门面装饰装修方案必须书面报学院相关部门批准后，方可实施；承租房门面装饰装修如需要报市政有关部门批准的，自行负责；合同终止时自行处置已购置的可移动的设备、设施、家具等一切物品；中标人投资装饰装修的一切费用，学院不予任何补偿，且中标人对承租房屋墙面、地面、门窗的装修在承租结束后，不得破坏或拆除，无条件移交学院，学院不予补偿。</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7、负责并保证承租房屋内、外部卫生清洁，按照学院的有关规定执行。因使用不当或其它人为原因而使承租房及其设施损坏的，负责赔偿或给予修复。租赁到期后（含租期内非正常退出承租房的情况），必须保证用房及设施完好。</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8、承租期满次日，必须将承租房屋及学院提供的设施、设备、家具等完好（以房屋出租时条件状态为准，如因正常折旧损坏，双方协商解决）移交给学院；延期的交付的费用按原承租租金标准的2倍从履约保证金中扣除，并取消中标人下一轮招租竞标资格。</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9、经营过程中一切政策性收费、办证等费用由中标人自理，经营过程中产生的一切费用和债务由中标人负责，与学院无关。在经营过程中中标人须规范用工，聘用的所有员工由中标人自行负责，与采购人无关。</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lastRenderedPageBreak/>
        <w:t>10、经营服务标准必须符合行业规范，经营服务人员经营工作期间必须着装整齐、言行文明，符合学院校园文化和服务育人要求。</w:t>
      </w:r>
    </w:p>
    <w:p w:rsidR="00CB4C22" w:rsidRPr="006609B2" w:rsidRDefault="00CB4C22" w:rsidP="00CB4C22">
      <w:pPr>
        <w:ind w:firstLineChars="100" w:firstLine="280"/>
        <w:rPr>
          <w:rFonts w:ascii="宋体" w:hAnsi="宋体"/>
          <w:color w:val="000000"/>
          <w:sz w:val="28"/>
          <w:szCs w:val="28"/>
        </w:rPr>
      </w:pPr>
      <w:r w:rsidRPr="006609B2">
        <w:rPr>
          <w:rFonts w:ascii="宋体" w:hAnsi="宋体" w:hint="eastAsia"/>
          <w:sz w:val="28"/>
          <w:szCs w:val="28"/>
        </w:rPr>
        <w:t>11、</w:t>
      </w:r>
      <w:r w:rsidRPr="006609B2">
        <w:rPr>
          <w:rFonts w:ascii="宋体" w:hAnsi="宋体" w:hint="eastAsia"/>
          <w:color w:val="000000"/>
          <w:sz w:val="28"/>
          <w:szCs w:val="28"/>
        </w:rPr>
        <w:t>明码标价，价格不高于本地区同规格平均水平，违者按违约处理。</w:t>
      </w:r>
    </w:p>
    <w:p w:rsidR="00CB4C22" w:rsidRPr="006609B2" w:rsidRDefault="00CB4C22" w:rsidP="00CB4C22">
      <w:pPr>
        <w:ind w:firstLineChars="100" w:firstLine="280"/>
        <w:rPr>
          <w:rFonts w:ascii="宋体" w:hAnsi="宋体"/>
          <w:sz w:val="28"/>
          <w:szCs w:val="28"/>
        </w:rPr>
      </w:pPr>
      <w:r w:rsidRPr="006609B2">
        <w:rPr>
          <w:rFonts w:ascii="宋体" w:hAnsi="宋体" w:hint="eastAsia"/>
          <w:color w:val="000000"/>
          <w:sz w:val="28"/>
          <w:szCs w:val="28"/>
        </w:rPr>
        <w:t>12、中标人不得将承租经营权转租（或转包、分包、部分分租）给第三方，不得在承租房上设定担保物权，不得南京信息职业技术学院的名义进行经营和广告宣传活动。未经学院后勤管理处书面批准备案，不得在承租房外墙和户外进行任何形式的</w:t>
      </w:r>
      <w:r w:rsidRPr="006609B2">
        <w:rPr>
          <w:rFonts w:ascii="宋体" w:hAnsi="宋体" w:hint="eastAsia"/>
          <w:sz w:val="28"/>
          <w:szCs w:val="28"/>
        </w:rPr>
        <w:t>广告宣传活动。</w:t>
      </w:r>
    </w:p>
    <w:p w:rsidR="00CB4C22" w:rsidRPr="006609B2" w:rsidRDefault="00CB4C22" w:rsidP="00CB4C22">
      <w:pPr>
        <w:ind w:firstLineChars="100" w:firstLine="280"/>
        <w:rPr>
          <w:rFonts w:ascii="宋体" w:hAnsi="宋体"/>
          <w:sz w:val="28"/>
          <w:szCs w:val="28"/>
        </w:rPr>
      </w:pPr>
      <w:r w:rsidRPr="006609B2">
        <w:rPr>
          <w:rFonts w:ascii="宋体" w:hAnsi="宋体" w:hint="eastAsia"/>
          <w:sz w:val="28"/>
          <w:szCs w:val="28"/>
        </w:rPr>
        <w:t>13、经营期间一旦出现重大安全、质量责任事故，学院将立即终止合同，中标人承担由此造成的一切法律责任和经济责任。</w:t>
      </w:r>
    </w:p>
    <w:p w:rsidR="00CB4C22" w:rsidRPr="006609B2" w:rsidRDefault="00CB4C22" w:rsidP="00CB4C22">
      <w:r>
        <w:rPr>
          <w:rFonts w:hint="eastAsia"/>
        </w:rPr>
        <w:t xml:space="preserve">  </w:t>
      </w:r>
      <w:r w:rsidRPr="003F41FB">
        <w:rPr>
          <w:rFonts w:ascii="宋体" w:hAnsi="宋体" w:hint="eastAsia"/>
          <w:sz w:val="28"/>
          <w:szCs w:val="28"/>
        </w:rPr>
        <w:t xml:space="preserve"> 14、中标人</w:t>
      </w:r>
      <w:r>
        <w:rPr>
          <w:rFonts w:ascii="宋体" w:hAnsi="宋体" w:hint="eastAsia"/>
          <w:sz w:val="28"/>
          <w:szCs w:val="28"/>
        </w:rPr>
        <w:t>对房间进行装修改造时不得改变原有建筑结构，另需装修施工图报甲方审核，经甲方审核通过后方可实行。</w:t>
      </w:r>
    </w:p>
    <w:p w:rsidR="00D42A0C" w:rsidRPr="00CB4C22" w:rsidRDefault="00CB4C22" w:rsidP="00C966C0">
      <w:pPr>
        <w:spacing w:line="360" w:lineRule="auto"/>
        <w:rPr>
          <w:rFonts w:asciiTheme="minorEastAsia" w:hAnsiTheme="minorEastAsia" w:cs="Tahoma"/>
          <w:color w:val="000000"/>
          <w:sz w:val="24"/>
          <w:szCs w:val="24"/>
          <w:shd w:val="clear" w:color="auto" w:fill="FFFFFF"/>
        </w:rPr>
      </w:pPr>
      <w:r w:rsidRPr="00CB4C22">
        <w:rPr>
          <w:rFonts w:asciiTheme="minorEastAsia" w:hAnsiTheme="minorEastAsia" w:cs="Tahoma" w:hint="eastAsia"/>
          <w:color w:val="000000"/>
          <w:sz w:val="24"/>
          <w:szCs w:val="24"/>
          <w:shd w:val="clear" w:color="auto" w:fill="FFFFFF"/>
        </w:rPr>
        <w:t>七、其他要求：</w:t>
      </w:r>
    </w:p>
    <w:p w:rsidR="00CB4C22" w:rsidRPr="0023174E" w:rsidRDefault="00CB4C22" w:rsidP="00C966C0">
      <w:pPr>
        <w:spacing w:line="360" w:lineRule="auto"/>
        <w:rPr>
          <w:rFonts w:ascii="宋体" w:hAnsi="宋体"/>
          <w:b/>
          <w:i/>
          <w:sz w:val="28"/>
          <w:szCs w:val="28"/>
          <w:u w:val="single"/>
        </w:rPr>
      </w:pPr>
      <w:r w:rsidRPr="0023174E">
        <w:rPr>
          <w:rFonts w:ascii="宋体" w:hAnsi="宋体" w:hint="eastAsia"/>
          <w:b/>
          <w:i/>
          <w:sz w:val="28"/>
          <w:szCs w:val="28"/>
          <w:u w:val="single"/>
        </w:rPr>
        <w:t>1、分包</w:t>
      </w:r>
      <w:proofErr w:type="gramStart"/>
      <w:r w:rsidRPr="0023174E">
        <w:rPr>
          <w:rFonts w:ascii="宋体" w:hAnsi="宋体" w:hint="eastAsia"/>
          <w:b/>
          <w:i/>
          <w:sz w:val="28"/>
          <w:szCs w:val="28"/>
          <w:u w:val="single"/>
        </w:rPr>
        <w:t>一</w:t>
      </w:r>
      <w:proofErr w:type="gramEnd"/>
      <w:r w:rsidRPr="0023174E">
        <w:rPr>
          <w:rFonts w:ascii="宋体" w:hAnsi="宋体" w:hint="eastAsia"/>
          <w:b/>
          <w:i/>
          <w:sz w:val="28"/>
          <w:szCs w:val="28"/>
          <w:u w:val="single"/>
        </w:rPr>
        <w:t>：除快递寄件费等费用，收取其他费用如保管费等需经校方批准方可收取。</w:t>
      </w:r>
    </w:p>
    <w:p w:rsidR="00CB4C22" w:rsidRPr="0023174E" w:rsidRDefault="00CB4C22" w:rsidP="00C966C0">
      <w:pPr>
        <w:spacing w:line="360" w:lineRule="auto"/>
        <w:rPr>
          <w:rFonts w:ascii="宋体" w:hAnsi="宋体"/>
          <w:b/>
          <w:i/>
          <w:sz w:val="28"/>
          <w:szCs w:val="28"/>
          <w:u w:val="single"/>
        </w:rPr>
      </w:pPr>
      <w:r w:rsidRPr="0023174E">
        <w:rPr>
          <w:rFonts w:ascii="宋体" w:hAnsi="宋体" w:hint="eastAsia"/>
          <w:b/>
          <w:i/>
          <w:sz w:val="28"/>
          <w:szCs w:val="28"/>
          <w:u w:val="single"/>
        </w:rPr>
        <w:t>2、分包二：移动、联通、电信各选取一家</w:t>
      </w:r>
      <w:r w:rsidR="00F82A7F">
        <w:rPr>
          <w:rFonts w:ascii="宋体" w:hAnsi="宋体" w:hint="eastAsia"/>
          <w:b/>
          <w:i/>
          <w:sz w:val="28"/>
          <w:szCs w:val="28"/>
          <w:u w:val="single"/>
        </w:rPr>
        <w:t>成交商</w:t>
      </w:r>
      <w:r w:rsidRPr="0023174E">
        <w:rPr>
          <w:rFonts w:ascii="宋体" w:hAnsi="宋体" w:hint="eastAsia"/>
          <w:b/>
          <w:i/>
          <w:sz w:val="28"/>
          <w:szCs w:val="28"/>
          <w:u w:val="single"/>
        </w:rPr>
        <w:t>。</w:t>
      </w:r>
    </w:p>
    <w:p w:rsidR="0030157A" w:rsidRDefault="0030157A" w:rsidP="0030157A">
      <w:pPr>
        <w:pStyle w:val="1"/>
      </w:pPr>
      <w:r>
        <w:rPr>
          <w:rFonts w:hint="eastAsia"/>
        </w:rPr>
        <w:lastRenderedPageBreak/>
        <w:t xml:space="preserve">          </w:t>
      </w:r>
      <w:bookmarkStart w:id="151" w:name="_Toc311046299"/>
      <w:bookmarkStart w:id="152" w:name="_Toc311047795"/>
      <w:bookmarkStart w:id="153" w:name="_Toc374431642"/>
      <w:r>
        <w:rPr>
          <w:rFonts w:hint="eastAsia"/>
        </w:rPr>
        <w:t>第五章</w:t>
      </w:r>
      <w:r>
        <w:rPr>
          <w:rFonts w:hint="eastAsia"/>
        </w:rPr>
        <w:t xml:space="preserve">  </w:t>
      </w:r>
      <w:r>
        <w:rPr>
          <w:rFonts w:hint="eastAsia"/>
        </w:rPr>
        <w:t>谈判响应文件格式</w:t>
      </w:r>
      <w:bookmarkStart w:id="154" w:name="_Hlt26671244"/>
      <w:bookmarkStart w:id="155" w:name="_Hlt26955039"/>
      <w:bookmarkEnd w:id="151"/>
      <w:bookmarkEnd w:id="152"/>
      <w:bookmarkEnd w:id="153"/>
      <w:bookmarkEnd w:id="154"/>
      <w:bookmarkEnd w:id="155"/>
    </w:p>
    <w:p w:rsidR="00E92BE5" w:rsidRPr="0030157A" w:rsidRDefault="00E92BE5">
      <w:pPr>
        <w:pStyle w:val="Char4"/>
        <w:ind w:firstLine="560"/>
      </w:pPr>
    </w:p>
    <w:p w:rsidR="00E92BE5" w:rsidRDefault="00E92BE5">
      <w:pPr>
        <w:pStyle w:val="af4"/>
        <w:jc w:val="center"/>
        <w:rPr>
          <w:b/>
          <w:sz w:val="48"/>
          <w:szCs w:val="48"/>
        </w:rPr>
      </w:pPr>
      <w:r>
        <w:rPr>
          <w:rFonts w:hint="eastAsia"/>
          <w:b/>
          <w:sz w:val="48"/>
          <w:szCs w:val="48"/>
        </w:rPr>
        <w:t>谈判响应文件</w:t>
      </w:r>
    </w:p>
    <w:p w:rsidR="00E92BE5" w:rsidRDefault="00E92BE5">
      <w:pPr>
        <w:pStyle w:val="af4"/>
        <w:rPr>
          <w:b/>
          <w:sz w:val="28"/>
          <w:szCs w:val="28"/>
        </w:rPr>
      </w:pPr>
    </w:p>
    <w:p w:rsidR="00E92BE5" w:rsidRDefault="00E92BE5">
      <w:pPr>
        <w:pStyle w:val="af4"/>
        <w:rPr>
          <w:b/>
          <w:sz w:val="28"/>
          <w:szCs w:val="28"/>
        </w:rPr>
      </w:pPr>
    </w:p>
    <w:p w:rsidR="00E92BE5" w:rsidRDefault="00E92BE5">
      <w:pPr>
        <w:pStyle w:val="af4"/>
        <w:rPr>
          <w:b/>
          <w:sz w:val="28"/>
          <w:szCs w:val="28"/>
        </w:rPr>
      </w:pPr>
    </w:p>
    <w:p w:rsidR="00E92BE5" w:rsidRDefault="00E92BE5">
      <w:pPr>
        <w:pStyle w:val="Char4"/>
        <w:ind w:firstLine="560"/>
      </w:pPr>
    </w:p>
    <w:p w:rsidR="00E92BE5" w:rsidRDefault="00E92BE5">
      <w:pPr>
        <w:pStyle w:val="Char4"/>
        <w:ind w:firstLine="560"/>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p>
    <w:p w:rsidR="00E92BE5" w:rsidRDefault="00E92BE5">
      <w:pPr>
        <w:pStyle w:val="Char4"/>
        <w:ind w:firstLine="560"/>
      </w:pPr>
      <w:r>
        <w:rPr>
          <w:rFonts w:hint="eastAsia"/>
        </w:rPr>
        <w:t>项</w:t>
      </w:r>
      <w:r>
        <w:rPr>
          <w:rFonts w:hint="eastAsia"/>
        </w:rPr>
        <w:t xml:space="preserve"> </w:t>
      </w:r>
      <w:r>
        <w:rPr>
          <w:rFonts w:hint="eastAsia"/>
        </w:rPr>
        <w:t>目</w:t>
      </w: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rPr>
          <w:b/>
          <w:szCs w:val="44"/>
        </w:rPr>
      </w:pPr>
      <w:r>
        <w:rPr>
          <w:rFonts w:hint="eastAsia"/>
        </w:rPr>
        <w:t xml:space="preserve">                             </w:t>
      </w:r>
      <w:r>
        <w:rPr>
          <w:rFonts w:hint="eastAsia"/>
          <w:b/>
          <w:szCs w:val="44"/>
        </w:rPr>
        <w:t>供应商名称</w:t>
      </w:r>
      <w:r>
        <w:rPr>
          <w:rFonts w:hint="eastAsia"/>
          <w:b/>
          <w:szCs w:val="44"/>
        </w:rPr>
        <w:t xml:space="preserve"> </w:t>
      </w:r>
      <w:r>
        <w:rPr>
          <w:rFonts w:hint="eastAsia"/>
          <w:b/>
          <w:szCs w:val="44"/>
        </w:rPr>
        <w:t>：</w:t>
      </w:r>
      <w:r>
        <w:rPr>
          <w:rFonts w:hint="eastAsia"/>
          <w:b/>
          <w:szCs w:val="44"/>
        </w:rPr>
        <w:t xml:space="preserve">               </w:t>
      </w:r>
    </w:p>
    <w:p w:rsidR="00E92BE5" w:rsidRDefault="00E92BE5">
      <w:pPr>
        <w:pStyle w:val="Char4"/>
        <w:ind w:firstLine="560"/>
        <w:rPr>
          <w:b/>
        </w:rPr>
      </w:pPr>
      <w:r>
        <w:rPr>
          <w:rFonts w:hint="eastAsia"/>
        </w:rPr>
        <w:t xml:space="preserve">                             </w:t>
      </w:r>
      <w:r>
        <w:rPr>
          <w:rFonts w:hint="eastAsia"/>
          <w:b/>
        </w:rPr>
        <w:t>日</w:t>
      </w:r>
      <w:r>
        <w:rPr>
          <w:rFonts w:hint="eastAsia"/>
          <w:b/>
        </w:rPr>
        <w:t xml:space="preserve">      </w:t>
      </w:r>
      <w:r>
        <w:rPr>
          <w:rFonts w:hint="eastAsia"/>
          <w:b/>
        </w:rPr>
        <w:t>期</w:t>
      </w:r>
      <w:r>
        <w:rPr>
          <w:rFonts w:hint="eastAsia"/>
          <w:b/>
        </w:rPr>
        <w:t xml:space="preserve"> </w:t>
      </w:r>
      <w:r>
        <w:rPr>
          <w:rFonts w:hint="eastAsia"/>
          <w:b/>
        </w:rPr>
        <w:t>：</w:t>
      </w:r>
      <w:r>
        <w:rPr>
          <w:rFonts w:hint="eastAsia"/>
          <w:b/>
        </w:rPr>
        <w:t xml:space="preserve">               </w:t>
      </w:r>
    </w:p>
    <w:p w:rsidR="00E92BE5" w:rsidRDefault="00E92BE5">
      <w:pPr>
        <w:pStyle w:val="Char4"/>
        <w:ind w:firstLine="560"/>
      </w:pPr>
    </w:p>
    <w:p w:rsidR="00E92BE5" w:rsidRDefault="00E92BE5">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E92BE5" w:rsidRDefault="00E92BE5">
      <w:pPr>
        <w:pStyle w:val="Char4"/>
        <w:ind w:firstLine="562"/>
        <w:jc w:val="center"/>
        <w:rPr>
          <w:b/>
        </w:rPr>
      </w:pPr>
      <w:r>
        <w:rPr>
          <w:rFonts w:hint="eastAsia"/>
          <w:b/>
        </w:rPr>
        <w:t>主要文件目录</w:t>
      </w:r>
    </w:p>
    <w:p w:rsidR="00E92BE5" w:rsidRDefault="00E92BE5">
      <w:pPr>
        <w:pStyle w:val="Char4"/>
        <w:ind w:firstLine="560"/>
      </w:pPr>
    </w:p>
    <w:p w:rsidR="00E92BE5" w:rsidRDefault="00A53A30">
      <w:pPr>
        <w:pStyle w:val="12"/>
        <w:tabs>
          <w:tab w:val="right" w:leader="dot" w:pos="8942"/>
        </w:tabs>
        <w:rPr>
          <w:sz w:val="28"/>
          <w:szCs w:val="28"/>
        </w:rPr>
      </w:pPr>
      <w:r>
        <w:rPr>
          <w:sz w:val="28"/>
          <w:szCs w:val="28"/>
        </w:rPr>
        <w:fldChar w:fldCharType="begin"/>
      </w:r>
      <w:r w:rsidR="00E92BE5">
        <w:rPr>
          <w:sz w:val="28"/>
          <w:szCs w:val="28"/>
        </w:rPr>
        <w:instrText xml:space="preserve"> </w:instrText>
      </w:r>
      <w:r w:rsidR="00E92BE5">
        <w:rPr>
          <w:rFonts w:hint="eastAsia"/>
          <w:sz w:val="28"/>
          <w:szCs w:val="28"/>
        </w:rPr>
        <w:instrText>TOC \o "1-3" \h \z \u</w:instrText>
      </w:r>
      <w:r w:rsidR="00E92BE5">
        <w:rPr>
          <w:sz w:val="28"/>
          <w:szCs w:val="28"/>
        </w:rPr>
        <w:instrText xml:space="preserve"> </w:instrText>
      </w:r>
      <w:r>
        <w:rPr>
          <w:sz w:val="28"/>
          <w:szCs w:val="28"/>
        </w:rPr>
        <w:fldChar w:fldCharType="separate"/>
      </w:r>
      <w:hyperlink w:anchor="_Toc311047796" w:history="1">
        <w:r w:rsidR="00E92BE5">
          <w:rPr>
            <w:rStyle w:val="a4"/>
            <w:rFonts w:hint="eastAsia"/>
            <w:color w:val="auto"/>
            <w:sz w:val="28"/>
            <w:szCs w:val="28"/>
          </w:rPr>
          <w:t>一、资信证明文件要求</w:t>
        </w:r>
      </w:hyperlink>
    </w:p>
    <w:p w:rsidR="00E92BE5" w:rsidRDefault="00304754">
      <w:pPr>
        <w:pStyle w:val="12"/>
        <w:tabs>
          <w:tab w:val="right" w:leader="dot" w:pos="8942"/>
        </w:tabs>
        <w:rPr>
          <w:sz w:val="28"/>
          <w:szCs w:val="28"/>
        </w:rPr>
      </w:pPr>
      <w:hyperlink w:anchor="_Toc311047797" w:history="1">
        <w:r w:rsidR="00E92BE5">
          <w:rPr>
            <w:rStyle w:val="a4"/>
            <w:rFonts w:hint="eastAsia"/>
            <w:color w:val="auto"/>
            <w:sz w:val="28"/>
            <w:szCs w:val="28"/>
          </w:rPr>
          <w:t>二、报价表</w:t>
        </w:r>
      </w:hyperlink>
    </w:p>
    <w:p w:rsidR="00E92BE5" w:rsidRDefault="00304754">
      <w:pPr>
        <w:pStyle w:val="12"/>
        <w:tabs>
          <w:tab w:val="right" w:leader="dot" w:pos="8942"/>
        </w:tabs>
        <w:rPr>
          <w:sz w:val="28"/>
          <w:szCs w:val="28"/>
        </w:rPr>
      </w:pPr>
      <w:hyperlink w:anchor="_Toc311047801" w:history="1">
        <w:r w:rsidR="0023174E">
          <w:rPr>
            <w:rStyle w:val="a4"/>
            <w:rFonts w:hint="eastAsia"/>
            <w:color w:val="auto"/>
            <w:sz w:val="28"/>
            <w:szCs w:val="28"/>
          </w:rPr>
          <w:t>三</w:t>
        </w:r>
        <w:r w:rsidR="00E92BE5">
          <w:rPr>
            <w:rStyle w:val="a4"/>
            <w:rFonts w:hint="eastAsia"/>
            <w:color w:val="auto"/>
            <w:sz w:val="28"/>
            <w:szCs w:val="28"/>
          </w:rPr>
          <w:t>、谈判响应函</w:t>
        </w:r>
        <w:r w:rsidR="00E92BE5">
          <w:rPr>
            <w:rStyle w:val="a4"/>
            <w:color w:val="auto"/>
            <w:sz w:val="28"/>
            <w:szCs w:val="28"/>
          </w:rPr>
          <w:t>(</w:t>
        </w:r>
        <w:r w:rsidR="00E92BE5">
          <w:rPr>
            <w:rStyle w:val="a4"/>
            <w:rFonts w:hint="eastAsia"/>
            <w:color w:val="auto"/>
            <w:sz w:val="28"/>
            <w:szCs w:val="28"/>
          </w:rPr>
          <w:t>格式</w:t>
        </w:r>
        <w:r w:rsidR="00E92BE5">
          <w:rPr>
            <w:rStyle w:val="a4"/>
            <w:color w:val="auto"/>
            <w:sz w:val="28"/>
            <w:szCs w:val="28"/>
          </w:rPr>
          <w:t>)</w:t>
        </w:r>
        <w:r w:rsidR="00E92BE5">
          <w:rPr>
            <w:sz w:val="28"/>
            <w:szCs w:val="28"/>
          </w:rPr>
          <w:t xml:space="preserve"> </w:t>
        </w:r>
      </w:hyperlink>
    </w:p>
    <w:p w:rsidR="00E92BE5" w:rsidRDefault="00A53A30">
      <w:pPr>
        <w:pStyle w:val="Char4"/>
        <w:ind w:firstLine="560"/>
      </w:pPr>
      <w:r>
        <w:rPr>
          <w:szCs w:val="28"/>
        </w:rPr>
        <w:fldChar w:fldCharType="end"/>
      </w: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rsidP="005A3338">
      <w:pPr>
        <w:pStyle w:val="Char4"/>
        <w:ind w:firstLineChars="0" w:firstLine="0"/>
      </w:pPr>
    </w:p>
    <w:p w:rsidR="00E92BE5" w:rsidRDefault="00E92BE5">
      <w:pPr>
        <w:pStyle w:val="1"/>
        <w:jc w:val="center"/>
      </w:pPr>
      <w:bookmarkStart w:id="156" w:name="_Toc311047796"/>
      <w:bookmarkStart w:id="157" w:name="_Toc311048628"/>
      <w:bookmarkStart w:id="158" w:name="_Toc374431643"/>
      <w:r>
        <w:rPr>
          <w:rFonts w:hint="eastAsia"/>
        </w:rPr>
        <w:lastRenderedPageBreak/>
        <w:t>一、资信证明文件要求</w:t>
      </w:r>
      <w:bookmarkEnd w:id="156"/>
      <w:bookmarkEnd w:id="157"/>
      <w:bookmarkEnd w:id="158"/>
    </w:p>
    <w:p w:rsidR="00E92BE5" w:rsidRDefault="00E92BE5">
      <w:pPr>
        <w:pStyle w:val="Char4"/>
        <w:ind w:firstLine="560"/>
        <w:rPr>
          <w:szCs w:val="20"/>
        </w:rPr>
      </w:pPr>
      <w:r>
        <w:rPr>
          <w:rFonts w:hint="eastAsia"/>
        </w:rPr>
        <w:t xml:space="preserve"> 1</w:t>
      </w:r>
      <w:r>
        <w:rPr>
          <w:rFonts w:hint="eastAsia"/>
        </w:rPr>
        <w:t>、实质性资格证明文件目录</w:t>
      </w:r>
    </w:p>
    <w:p w:rsidR="00226ED7" w:rsidRDefault="00226ED7" w:rsidP="00226ED7">
      <w:pPr>
        <w:spacing w:line="480" w:lineRule="exact"/>
        <w:ind w:firstLineChars="200" w:firstLine="482"/>
        <w:rPr>
          <w:rFonts w:ascii="宋体" w:hAnsi="宋体"/>
          <w:i/>
          <w:iCs/>
          <w:sz w:val="24"/>
          <w:szCs w:val="24"/>
          <w:u w:val="single"/>
        </w:rPr>
      </w:pPr>
      <w:r>
        <w:rPr>
          <w:rFonts w:ascii="宋体" w:hAnsi="宋体" w:hint="eastAsia"/>
          <w:b/>
          <w:i/>
          <w:iCs/>
          <w:sz w:val="24"/>
          <w:szCs w:val="24"/>
          <w:u w:val="single"/>
        </w:rPr>
        <w:t>文件</w:t>
      </w:r>
      <w:r>
        <w:rPr>
          <w:rFonts w:ascii="宋体" w:hAnsi="宋体"/>
          <w:b/>
          <w:i/>
          <w:iCs/>
          <w:sz w:val="24"/>
          <w:szCs w:val="24"/>
          <w:u w:val="single"/>
        </w:rPr>
        <w:t>1</w:t>
      </w:r>
      <w:r>
        <w:rPr>
          <w:rFonts w:ascii="宋体" w:hAnsi="宋体" w:hint="eastAsia"/>
          <w:b/>
          <w:i/>
          <w:iCs/>
          <w:sz w:val="24"/>
          <w:szCs w:val="24"/>
          <w:u w:val="single"/>
        </w:rPr>
        <w:t xml:space="preserve"> </w:t>
      </w:r>
      <w:r>
        <w:rPr>
          <w:rFonts w:ascii="宋体" w:hAnsi="宋体"/>
          <w:b/>
          <w:i/>
          <w:iCs/>
          <w:sz w:val="24"/>
          <w:szCs w:val="24"/>
          <w:u w:val="single"/>
        </w:rPr>
        <w:t xml:space="preserve"> </w:t>
      </w:r>
      <w:r>
        <w:rPr>
          <w:rFonts w:ascii="宋体" w:hAnsi="宋体" w:hint="eastAsia"/>
          <w:i/>
          <w:iCs/>
          <w:sz w:val="24"/>
          <w:szCs w:val="24"/>
          <w:u w:val="single"/>
        </w:rPr>
        <w:t>法人或者其他组织的营业执照等证明文件，自然人的身份证明</w:t>
      </w:r>
      <w:r w:rsidR="00504A26">
        <w:rPr>
          <w:rFonts w:ascii="宋体" w:hAnsi="宋体" w:hint="eastAsia"/>
          <w:i/>
          <w:iCs/>
          <w:sz w:val="24"/>
          <w:szCs w:val="24"/>
          <w:u w:val="single"/>
        </w:rPr>
        <w:t>（含法人、授权人身份证）以上材料为复印件，原件备查</w:t>
      </w:r>
    </w:p>
    <w:p w:rsidR="00226ED7" w:rsidRDefault="00226ED7" w:rsidP="00226ED7">
      <w:pPr>
        <w:spacing w:line="480" w:lineRule="exact"/>
        <w:ind w:firstLineChars="200" w:firstLine="482"/>
        <w:rPr>
          <w:rFonts w:ascii="宋体" w:hAnsi="宋体"/>
          <w:b/>
          <w:i/>
          <w:iCs/>
          <w:sz w:val="24"/>
          <w:szCs w:val="24"/>
          <w:u w:val="single"/>
        </w:rPr>
      </w:pPr>
      <w:r>
        <w:rPr>
          <w:rFonts w:ascii="宋体" w:hAnsi="宋体" w:hint="eastAsia"/>
          <w:b/>
          <w:i/>
          <w:iCs/>
          <w:sz w:val="24"/>
          <w:szCs w:val="24"/>
          <w:u w:val="single"/>
        </w:rPr>
        <w:t>文件</w:t>
      </w:r>
      <w:r w:rsidR="00CB4C22">
        <w:rPr>
          <w:rFonts w:ascii="宋体" w:hAnsi="宋体" w:hint="eastAsia"/>
          <w:b/>
          <w:i/>
          <w:iCs/>
          <w:sz w:val="24"/>
          <w:szCs w:val="24"/>
          <w:u w:val="single"/>
        </w:rPr>
        <w:t>2</w:t>
      </w:r>
      <w:r>
        <w:rPr>
          <w:rFonts w:ascii="宋体" w:hAnsi="宋体" w:hint="eastAsia"/>
          <w:i/>
          <w:iCs/>
          <w:sz w:val="24"/>
          <w:szCs w:val="24"/>
          <w:u w:val="single"/>
        </w:rPr>
        <w:t>具备履行合同所必需的设备和专业技术能力证明材料（</w:t>
      </w:r>
      <w:r w:rsidR="002F4551">
        <w:rPr>
          <w:rFonts w:ascii="宋体" w:hAnsi="宋体"/>
          <w:i/>
          <w:iCs/>
          <w:sz w:val="24"/>
          <w:szCs w:val="24"/>
          <w:u w:val="single"/>
        </w:rPr>
        <w:t>原件,</w:t>
      </w:r>
      <w:r w:rsidR="002F4551">
        <w:rPr>
          <w:rFonts w:ascii="宋体" w:hAnsi="宋体" w:hint="eastAsia"/>
          <w:i/>
          <w:iCs/>
          <w:sz w:val="24"/>
          <w:szCs w:val="24"/>
          <w:u w:val="single"/>
        </w:rPr>
        <w:t>格式见附表</w:t>
      </w:r>
      <w:r>
        <w:rPr>
          <w:rFonts w:ascii="宋体" w:hAnsi="宋体" w:hint="eastAsia"/>
          <w:i/>
          <w:iCs/>
          <w:sz w:val="24"/>
          <w:szCs w:val="24"/>
          <w:u w:val="single"/>
        </w:rPr>
        <w:t>）</w:t>
      </w:r>
    </w:p>
    <w:p w:rsidR="00E92BE5" w:rsidRDefault="00226ED7" w:rsidP="00226ED7">
      <w:pPr>
        <w:pStyle w:val="Char4"/>
        <w:ind w:firstLine="482"/>
        <w:rPr>
          <w:rFonts w:ascii="宋体" w:hAnsi="宋体"/>
          <w:i/>
          <w:iCs/>
          <w:sz w:val="24"/>
          <w:szCs w:val="24"/>
          <w:u w:val="single"/>
        </w:rPr>
      </w:pPr>
      <w:r>
        <w:rPr>
          <w:rFonts w:ascii="宋体" w:hAnsi="宋体" w:hint="eastAsia"/>
          <w:b/>
          <w:i/>
          <w:iCs/>
          <w:sz w:val="24"/>
          <w:szCs w:val="24"/>
          <w:u w:val="single"/>
        </w:rPr>
        <w:t>文件</w:t>
      </w:r>
      <w:r w:rsidR="00CB4C22">
        <w:rPr>
          <w:rFonts w:ascii="宋体" w:hAnsi="宋体" w:hint="eastAsia"/>
          <w:b/>
          <w:i/>
          <w:iCs/>
          <w:sz w:val="24"/>
          <w:szCs w:val="24"/>
          <w:u w:val="single"/>
        </w:rPr>
        <w:t>3</w:t>
      </w:r>
      <w:r>
        <w:rPr>
          <w:rFonts w:ascii="宋体" w:hAnsi="宋体" w:hint="eastAsia"/>
          <w:b/>
          <w:i/>
          <w:iCs/>
          <w:sz w:val="24"/>
          <w:szCs w:val="24"/>
          <w:u w:val="single"/>
        </w:rPr>
        <w:t xml:space="preserve"> </w:t>
      </w:r>
      <w:r>
        <w:rPr>
          <w:rFonts w:ascii="宋体" w:hAnsi="宋体" w:hint="eastAsia"/>
          <w:i/>
          <w:iCs/>
          <w:sz w:val="24"/>
          <w:szCs w:val="24"/>
          <w:u w:val="single"/>
        </w:rPr>
        <w:t>参加政府采购活动前 3 年内在经营活动中没有重大违法记录的书面声明（</w:t>
      </w:r>
      <w:r>
        <w:rPr>
          <w:rFonts w:ascii="宋体" w:hAnsi="宋体"/>
          <w:i/>
          <w:iCs/>
          <w:sz w:val="24"/>
          <w:szCs w:val="24"/>
          <w:u w:val="single"/>
        </w:rPr>
        <w:t>原件,</w:t>
      </w:r>
      <w:r>
        <w:rPr>
          <w:rFonts w:ascii="宋体" w:hAnsi="宋体" w:hint="eastAsia"/>
          <w:i/>
          <w:iCs/>
          <w:sz w:val="24"/>
          <w:szCs w:val="24"/>
          <w:u w:val="single"/>
        </w:rPr>
        <w:t>格式见附表）。</w:t>
      </w:r>
    </w:p>
    <w:p w:rsidR="00226ED7" w:rsidRDefault="00DD32A4" w:rsidP="00C7278D">
      <w:pPr>
        <w:pStyle w:val="Char4"/>
        <w:ind w:firstLine="482"/>
        <w:rPr>
          <w:rFonts w:ascii="宋体" w:hAnsi="宋体"/>
          <w:i/>
          <w:iCs/>
          <w:sz w:val="24"/>
          <w:szCs w:val="24"/>
          <w:u w:val="single"/>
        </w:rPr>
      </w:pPr>
      <w:r w:rsidRPr="00C7278D">
        <w:rPr>
          <w:rFonts w:ascii="宋体" w:hAnsi="宋体" w:hint="eastAsia"/>
          <w:b/>
          <w:i/>
          <w:iCs/>
          <w:sz w:val="24"/>
          <w:szCs w:val="24"/>
          <w:u w:val="single"/>
        </w:rPr>
        <w:t>文件</w:t>
      </w:r>
      <w:r w:rsidR="00CB4C22">
        <w:rPr>
          <w:rFonts w:ascii="宋体" w:hAnsi="宋体" w:hint="eastAsia"/>
          <w:b/>
          <w:i/>
          <w:iCs/>
          <w:sz w:val="24"/>
          <w:szCs w:val="24"/>
          <w:u w:val="single"/>
        </w:rPr>
        <w:t>4</w:t>
      </w:r>
      <w:r w:rsidR="0023174E">
        <w:rPr>
          <w:rFonts w:ascii="宋体" w:hAnsi="宋体" w:hint="eastAsia"/>
          <w:b/>
          <w:i/>
          <w:iCs/>
          <w:sz w:val="24"/>
          <w:szCs w:val="24"/>
          <w:u w:val="single"/>
        </w:rPr>
        <w:t>市级及以上</w:t>
      </w:r>
      <w:r w:rsidR="00CB4C22">
        <w:rPr>
          <w:rFonts w:ascii="宋体" w:hAnsi="宋体" w:hint="eastAsia"/>
          <w:b/>
          <w:i/>
          <w:iCs/>
          <w:sz w:val="24"/>
          <w:szCs w:val="24"/>
          <w:u w:val="single"/>
        </w:rPr>
        <w:t>通讯运营商</w:t>
      </w:r>
      <w:r w:rsidR="0023174E">
        <w:rPr>
          <w:rFonts w:ascii="宋体" w:hAnsi="宋体" w:hint="eastAsia"/>
          <w:b/>
          <w:i/>
          <w:iCs/>
          <w:sz w:val="24"/>
          <w:szCs w:val="24"/>
          <w:u w:val="single"/>
        </w:rPr>
        <w:t>（移动、联通、电信）的</w:t>
      </w:r>
      <w:r w:rsidR="00CB4C22">
        <w:rPr>
          <w:rFonts w:ascii="宋体" w:hAnsi="宋体" w:hint="eastAsia"/>
          <w:b/>
          <w:i/>
          <w:iCs/>
          <w:sz w:val="24"/>
          <w:szCs w:val="24"/>
          <w:u w:val="single"/>
        </w:rPr>
        <w:t>专项授权书</w:t>
      </w:r>
    </w:p>
    <w:p w:rsidR="00DB6C8A" w:rsidRPr="00DB6C8A" w:rsidRDefault="00DB6C8A" w:rsidP="00C7278D">
      <w:pPr>
        <w:pStyle w:val="Char4"/>
        <w:ind w:firstLine="482"/>
        <w:rPr>
          <w:rFonts w:ascii="宋体" w:hAnsi="宋体"/>
          <w:i/>
          <w:iCs/>
          <w:sz w:val="24"/>
          <w:szCs w:val="24"/>
          <w:u w:val="single"/>
        </w:rPr>
      </w:pPr>
      <w:r w:rsidRPr="00C7278D">
        <w:rPr>
          <w:rFonts w:ascii="宋体" w:hAnsi="宋体" w:hint="eastAsia"/>
          <w:b/>
          <w:i/>
          <w:iCs/>
          <w:sz w:val="24"/>
          <w:szCs w:val="24"/>
          <w:u w:val="single"/>
        </w:rPr>
        <w:t>文件</w:t>
      </w:r>
      <w:r w:rsidR="0023174E">
        <w:rPr>
          <w:rFonts w:ascii="宋体" w:hAnsi="宋体" w:hint="eastAsia"/>
          <w:b/>
          <w:i/>
          <w:iCs/>
          <w:sz w:val="24"/>
          <w:szCs w:val="24"/>
          <w:u w:val="single"/>
        </w:rPr>
        <w:t>5</w:t>
      </w:r>
      <w:r>
        <w:rPr>
          <w:rFonts w:ascii="宋体" w:hAnsi="宋体" w:hint="eastAsia"/>
          <w:i/>
          <w:iCs/>
          <w:sz w:val="24"/>
          <w:szCs w:val="24"/>
          <w:u w:val="single"/>
        </w:rPr>
        <w:t>本采购文件中其他实质性要求</w:t>
      </w:r>
    </w:p>
    <w:p w:rsidR="00E92BE5" w:rsidRPr="00DD32A4" w:rsidRDefault="00E92BE5" w:rsidP="00DD32A4">
      <w:pPr>
        <w:pStyle w:val="Char4"/>
        <w:ind w:firstLine="480"/>
        <w:rPr>
          <w:sz w:val="24"/>
          <w:szCs w:val="24"/>
        </w:rPr>
      </w:pPr>
      <w:r w:rsidRPr="00DD32A4">
        <w:rPr>
          <w:rFonts w:hint="eastAsia"/>
          <w:sz w:val="24"/>
          <w:szCs w:val="24"/>
        </w:rPr>
        <w:t>2</w:t>
      </w:r>
      <w:r w:rsidRPr="00DD32A4">
        <w:rPr>
          <w:rFonts w:hint="eastAsia"/>
          <w:sz w:val="24"/>
          <w:szCs w:val="24"/>
        </w:rPr>
        <w:t>、非实质性资信证明文件目录</w:t>
      </w:r>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1</w:t>
      </w:r>
      <w:r w:rsidRPr="00DD32A4">
        <w:rPr>
          <w:rFonts w:hint="eastAsia"/>
          <w:sz w:val="24"/>
          <w:szCs w:val="24"/>
        </w:rPr>
        <w:t>）供应商认为可以证明其能力或业绩的其他材料</w:t>
      </w:r>
      <w:r w:rsidRPr="00DD32A4">
        <w:rPr>
          <w:rFonts w:hint="eastAsia"/>
          <w:sz w:val="24"/>
          <w:szCs w:val="24"/>
        </w:rPr>
        <w:t>----</w:t>
      </w:r>
      <w:r w:rsidRPr="00DD32A4">
        <w:rPr>
          <w:rFonts w:hint="eastAsia"/>
          <w:sz w:val="24"/>
          <w:szCs w:val="24"/>
        </w:rPr>
        <w:t>包含成功案例和业绩证明（供应商同类项目实施情况一览表、合同复印件、用户验收报告、用户评价意见等）；</w:t>
      </w:r>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2</w:t>
      </w:r>
      <w:r w:rsidRPr="00DD32A4">
        <w:rPr>
          <w:rFonts w:hint="eastAsia"/>
          <w:sz w:val="24"/>
          <w:szCs w:val="24"/>
        </w:rPr>
        <w:t>）采购文件列明的影响供应商资格的其他证明文件：</w:t>
      </w:r>
    </w:p>
    <w:p w:rsidR="00E92BE5" w:rsidRPr="00DD32A4" w:rsidRDefault="00E92BE5" w:rsidP="00DD32A4">
      <w:pPr>
        <w:pStyle w:val="Char4"/>
        <w:ind w:firstLine="480"/>
        <w:rPr>
          <w:sz w:val="24"/>
          <w:szCs w:val="24"/>
        </w:rPr>
      </w:pPr>
      <w:r w:rsidRPr="00DD32A4">
        <w:rPr>
          <w:rFonts w:hint="eastAsia"/>
          <w:sz w:val="24"/>
          <w:szCs w:val="24"/>
        </w:rPr>
        <w:t>谈判选用产品的制造商对本项目的售后服务承诺——</w:t>
      </w:r>
      <w:proofErr w:type="gramStart"/>
      <w:r w:rsidRPr="00DD32A4">
        <w:rPr>
          <w:rFonts w:hint="eastAsia"/>
          <w:sz w:val="24"/>
          <w:szCs w:val="24"/>
        </w:rPr>
        <w:t>———</w:t>
      </w:r>
      <w:proofErr w:type="gramEnd"/>
    </w:p>
    <w:p w:rsidR="00E92BE5" w:rsidRPr="00DD32A4" w:rsidRDefault="00E92BE5">
      <w:pPr>
        <w:pStyle w:val="Char4"/>
        <w:ind w:leftChars="267" w:left="561" w:firstLineChars="0" w:firstLine="0"/>
        <w:rPr>
          <w:sz w:val="24"/>
          <w:szCs w:val="24"/>
        </w:rPr>
      </w:pPr>
      <w:r w:rsidRPr="00DD32A4">
        <w:rPr>
          <w:rFonts w:hint="eastAsia"/>
          <w:sz w:val="24"/>
          <w:szCs w:val="24"/>
        </w:rPr>
        <w:t>本地化服务能力证明（距</w:t>
      </w:r>
      <w:r w:rsidR="00FF7016">
        <w:rPr>
          <w:rFonts w:hint="eastAsia"/>
          <w:sz w:val="24"/>
          <w:szCs w:val="24"/>
        </w:rPr>
        <w:t>南京信息职业技术学院</w:t>
      </w:r>
      <w:r w:rsidRPr="00DD32A4">
        <w:rPr>
          <w:rFonts w:hint="eastAsia"/>
          <w:sz w:val="24"/>
          <w:szCs w:val="24"/>
        </w:rPr>
        <w:t>最近的服务网点情况表）——</w:t>
      </w:r>
      <w:proofErr w:type="gramStart"/>
      <w:r w:rsidRPr="00DD32A4">
        <w:rPr>
          <w:rFonts w:hint="eastAsia"/>
          <w:sz w:val="24"/>
          <w:szCs w:val="24"/>
        </w:rPr>
        <w:t>—</w:t>
      </w:r>
      <w:proofErr w:type="gramEnd"/>
      <w:r w:rsidRPr="00DD32A4">
        <w:rPr>
          <w:rFonts w:hint="eastAsia"/>
          <w:sz w:val="24"/>
          <w:szCs w:val="24"/>
        </w:rPr>
        <w:t xml:space="preserve">                            </w:t>
      </w:r>
      <w:r w:rsidRPr="00DD32A4">
        <w:rPr>
          <w:rFonts w:hint="eastAsia"/>
          <w:sz w:val="24"/>
          <w:szCs w:val="24"/>
        </w:rPr>
        <w:t>参加本项目实施人员资历表及技术资质证明材料等（格式自拟）</w:t>
      </w:r>
    </w:p>
    <w:p w:rsidR="00E92BE5" w:rsidRDefault="00E92BE5" w:rsidP="00DD32A4">
      <w:pPr>
        <w:pStyle w:val="Char4"/>
        <w:ind w:firstLine="480"/>
      </w:pPr>
      <w:r w:rsidRPr="00DD32A4">
        <w:rPr>
          <w:rFonts w:hint="eastAsia"/>
          <w:sz w:val="24"/>
          <w:szCs w:val="24"/>
        </w:rPr>
        <w:t>本文件规定的和谈判供应商认为需要提交的与本项目相关的证明材料。</w:t>
      </w:r>
    </w:p>
    <w:p w:rsidR="0084187F" w:rsidRDefault="00E92BE5" w:rsidP="00DD6161">
      <w:pPr>
        <w:pStyle w:val="Char4"/>
        <w:ind w:firstLine="560"/>
        <w:jc w:val="center"/>
      </w:pPr>
      <w:r>
        <w:rPr>
          <w:rFonts w:hint="eastAsia"/>
        </w:rPr>
        <w:br w:type="page"/>
      </w:r>
    </w:p>
    <w:p w:rsidR="0084187F" w:rsidRDefault="0084187F" w:rsidP="00DD6161">
      <w:pPr>
        <w:pStyle w:val="Char4"/>
        <w:ind w:firstLine="560"/>
        <w:jc w:val="center"/>
      </w:pPr>
    </w:p>
    <w:p w:rsidR="00DD6161" w:rsidRPr="001B5DA6" w:rsidRDefault="00E92BE5" w:rsidP="00DD6161">
      <w:pPr>
        <w:pStyle w:val="Char4"/>
        <w:ind w:firstLine="560"/>
        <w:jc w:val="center"/>
        <w:rPr>
          <w:b/>
        </w:rPr>
      </w:pPr>
      <w:r>
        <w:rPr>
          <w:rFonts w:hint="eastAsia"/>
        </w:rPr>
        <w:t>（</w:t>
      </w:r>
      <w:r>
        <w:rPr>
          <w:rFonts w:hint="eastAsia"/>
          <w:b/>
        </w:rPr>
        <w:t>一）、</w:t>
      </w:r>
      <w:r w:rsidR="00DD6161" w:rsidRPr="001B5DA6">
        <w:rPr>
          <w:rFonts w:hint="eastAsia"/>
          <w:b/>
        </w:rPr>
        <w:t>授权书（格式）</w:t>
      </w:r>
    </w:p>
    <w:p w:rsidR="00DD6161" w:rsidRPr="00866542" w:rsidRDefault="00DD6161" w:rsidP="00DD6161">
      <w:pPr>
        <w:pStyle w:val="Char4"/>
        <w:ind w:firstLine="480"/>
        <w:rPr>
          <w:sz w:val="24"/>
          <w:szCs w:val="24"/>
        </w:rPr>
      </w:pPr>
      <w:r w:rsidRPr="00866542">
        <w:rPr>
          <w:rFonts w:hint="eastAsia"/>
          <w:sz w:val="24"/>
          <w:szCs w:val="24"/>
        </w:rPr>
        <w:t>本授权书声明：</w:t>
      </w:r>
      <w:r w:rsidRPr="00866542">
        <w:rPr>
          <w:rFonts w:hint="eastAsia"/>
          <w:sz w:val="24"/>
          <w:szCs w:val="24"/>
        </w:rPr>
        <w:t>____________</w:t>
      </w:r>
      <w:r w:rsidRPr="00866542">
        <w:rPr>
          <w:rFonts w:hint="eastAsia"/>
          <w:sz w:val="24"/>
          <w:szCs w:val="24"/>
        </w:rPr>
        <w:t>（供应商名称）授权</w:t>
      </w:r>
      <w:r w:rsidRPr="00866542">
        <w:rPr>
          <w:rFonts w:hint="eastAsia"/>
          <w:sz w:val="24"/>
          <w:szCs w:val="24"/>
        </w:rPr>
        <w:t>________________</w:t>
      </w:r>
      <w:r>
        <w:rPr>
          <w:rFonts w:hint="eastAsia"/>
          <w:sz w:val="24"/>
          <w:szCs w:val="24"/>
        </w:rPr>
        <w:t>（被授权人的姓名</w:t>
      </w:r>
      <w:r w:rsidRPr="00866542">
        <w:rPr>
          <w:rFonts w:hint="eastAsia"/>
          <w:sz w:val="24"/>
          <w:szCs w:val="24"/>
        </w:rPr>
        <w:t>）为我方就</w:t>
      </w:r>
      <w:r w:rsidR="0046291D">
        <w:rPr>
          <w:rFonts w:hint="eastAsia"/>
          <w:sz w:val="24"/>
          <w:szCs w:val="24"/>
        </w:rPr>
        <w:t>NJCIT</w:t>
      </w:r>
      <w:r w:rsidRPr="00866542">
        <w:rPr>
          <w:rFonts w:hint="eastAsia"/>
          <w:sz w:val="24"/>
          <w:szCs w:val="24"/>
          <w:u w:val="single"/>
        </w:rPr>
        <w:t xml:space="preserve">        </w:t>
      </w:r>
      <w:proofErr w:type="gramStart"/>
      <w:r w:rsidRPr="00866542">
        <w:rPr>
          <w:rFonts w:hint="eastAsia"/>
          <w:sz w:val="24"/>
          <w:szCs w:val="24"/>
        </w:rPr>
        <w:t>号项目</w:t>
      </w:r>
      <w:proofErr w:type="gramEnd"/>
      <w:r w:rsidRPr="00866542">
        <w:rPr>
          <w:rFonts w:hint="eastAsia"/>
          <w:sz w:val="24"/>
          <w:szCs w:val="24"/>
        </w:rPr>
        <w:t>采购活动的合法代理人，以本公司名义全权处理一切与该项目采购有关的事务。</w:t>
      </w:r>
    </w:p>
    <w:p w:rsidR="00DD6161" w:rsidRPr="00866542" w:rsidRDefault="00DD6161" w:rsidP="00DD6161">
      <w:pPr>
        <w:pStyle w:val="Char4"/>
        <w:ind w:firstLine="480"/>
        <w:rPr>
          <w:sz w:val="24"/>
          <w:szCs w:val="24"/>
        </w:rPr>
      </w:pPr>
      <w:r w:rsidRPr="00866542">
        <w:rPr>
          <w:rFonts w:hint="eastAsia"/>
          <w:sz w:val="24"/>
          <w:szCs w:val="24"/>
        </w:rPr>
        <w:t>本授权书于</w:t>
      </w:r>
      <w:r w:rsidRPr="00866542">
        <w:rPr>
          <w:rFonts w:hint="eastAsia"/>
          <w:sz w:val="24"/>
          <w:szCs w:val="24"/>
        </w:rPr>
        <w:t>______</w:t>
      </w:r>
      <w:r w:rsidRPr="00866542">
        <w:rPr>
          <w:rFonts w:hint="eastAsia"/>
          <w:sz w:val="24"/>
          <w:szCs w:val="24"/>
        </w:rPr>
        <w:t>年</w:t>
      </w:r>
      <w:r w:rsidRPr="00866542">
        <w:rPr>
          <w:rFonts w:hint="eastAsia"/>
          <w:sz w:val="24"/>
          <w:szCs w:val="24"/>
        </w:rPr>
        <w:t>____</w:t>
      </w:r>
      <w:r w:rsidRPr="00866542">
        <w:rPr>
          <w:rFonts w:hint="eastAsia"/>
          <w:sz w:val="24"/>
          <w:szCs w:val="24"/>
        </w:rPr>
        <w:t>月</w:t>
      </w:r>
      <w:r w:rsidRPr="00866542">
        <w:rPr>
          <w:rFonts w:hint="eastAsia"/>
          <w:sz w:val="24"/>
          <w:szCs w:val="24"/>
        </w:rPr>
        <w:t>____</w:t>
      </w:r>
      <w:r w:rsidRPr="00866542">
        <w:rPr>
          <w:rFonts w:hint="eastAsia"/>
          <w:sz w:val="24"/>
          <w:szCs w:val="24"/>
        </w:rPr>
        <w:t>日起生效，特此声明。</w:t>
      </w:r>
    </w:p>
    <w:p w:rsidR="00DD6161" w:rsidRPr="00866542" w:rsidRDefault="00DD6161" w:rsidP="00DD6161">
      <w:pPr>
        <w:pStyle w:val="Char4"/>
        <w:ind w:firstLineChars="0" w:firstLine="0"/>
        <w:rPr>
          <w:sz w:val="24"/>
          <w:szCs w:val="24"/>
        </w:rPr>
      </w:pPr>
      <w:r w:rsidRPr="00866542">
        <w:rPr>
          <w:rFonts w:hint="eastAsia"/>
          <w:sz w:val="24"/>
          <w:szCs w:val="24"/>
        </w:rPr>
        <w:t xml:space="preserve">          </w:t>
      </w:r>
      <w:r w:rsidRPr="00866542">
        <w:rPr>
          <w:rFonts w:hint="eastAsia"/>
          <w:sz w:val="24"/>
          <w:szCs w:val="24"/>
        </w:rPr>
        <w:t>代理人（被授权人）：</w:t>
      </w:r>
      <w:r w:rsidRPr="00866542">
        <w:rPr>
          <w:rFonts w:hint="eastAsia"/>
          <w:sz w:val="24"/>
          <w:szCs w:val="24"/>
        </w:rPr>
        <w:t>_______________________</w:t>
      </w:r>
    </w:p>
    <w:p w:rsidR="00DD6161" w:rsidRPr="00866542" w:rsidRDefault="00DD6161" w:rsidP="00DD6161">
      <w:pPr>
        <w:pStyle w:val="Char4"/>
        <w:ind w:firstLineChars="0" w:firstLine="0"/>
        <w:rPr>
          <w:sz w:val="24"/>
          <w:szCs w:val="24"/>
        </w:rPr>
      </w:pPr>
      <w:r>
        <w:rPr>
          <w:rFonts w:hint="eastAsia"/>
          <w:sz w:val="24"/>
          <w:szCs w:val="24"/>
        </w:rPr>
        <w:t xml:space="preserve">         </w:t>
      </w:r>
    </w:p>
    <w:p w:rsidR="00DD6161" w:rsidRPr="00866542" w:rsidRDefault="00DD6161" w:rsidP="00DD6161">
      <w:pPr>
        <w:pStyle w:val="Char4"/>
        <w:ind w:firstLineChars="0" w:firstLine="0"/>
        <w:rPr>
          <w:sz w:val="24"/>
          <w:szCs w:val="24"/>
        </w:rPr>
      </w:pPr>
      <w:r w:rsidRPr="00866542">
        <w:rPr>
          <w:rFonts w:hint="eastAsia"/>
          <w:sz w:val="24"/>
          <w:szCs w:val="24"/>
        </w:rPr>
        <w:t xml:space="preserve">          </w:t>
      </w:r>
      <w:r w:rsidRPr="00866542">
        <w:rPr>
          <w:rFonts w:hint="eastAsia"/>
          <w:sz w:val="24"/>
          <w:szCs w:val="24"/>
        </w:rPr>
        <w:t>单位名称：</w:t>
      </w:r>
      <w:r w:rsidRPr="00866542">
        <w:rPr>
          <w:rFonts w:hint="eastAsia"/>
          <w:sz w:val="24"/>
          <w:szCs w:val="24"/>
        </w:rPr>
        <w:t>_____________________________________</w:t>
      </w:r>
    </w:p>
    <w:p w:rsidR="00DD6161" w:rsidRPr="00866542" w:rsidRDefault="00DD6161" w:rsidP="00DD6161">
      <w:pPr>
        <w:pStyle w:val="Char4"/>
        <w:ind w:firstLine="480"/>
        <w:rPr>
          <w:sz w:val="24"/>
          <w:szCs w:val="24"/>
        </w:rPr>
      </w:pPr>
    </w:p>
    <w:p w:rsidR="00DD6161" w:rsidRPr="00866542" w:rsidRDefault="00DD6161" w:rsidP="00DD6161">
      <w:pPr>
        <w:pStyle w:val="Char4"/>
        <w:ind w:firstLineChars="0" w:firstLine="0"/>
        <w:rPr>
          <w:sz w:val="24"/>
          <w:szCs w:val="24"/>
        </w:rPr>
      </w:pPr>
      <w:r w:rsidRPr="00866542">
        <w:rPr>
          <w:rFonts w:hint="eastAsia"/>
          <w:sz w:val="24"/>
          <w:szCs w:val="24"/>
        </w:rPr>
        <w:t xml:space="preserve">          </w:t>
      </w:r>
      <w:r w:rsidRPr="00866542">
        <w:rPr>
          <w:rFonts w:hint="eastAsia"/>
          <w:sz w:val="24"/>
          <w:szCs w:val="24"/>
        </w:rPr>
        <w:t>授权单位盖章：</w:t>
      </w:r>
      <w:r w:rsidRPr="00866542">
        <w:rPr>
          <w:rFonts w:hint="eastAsia"/>
          <w:sz w:val="24"/>
          <w:szCs w:val="24"/>
        </w:rPr>
        <w:t>_________________________________</w:t>
      </w:r>
    </w:p>
    <w:p w:rsidR="00DD6161" w:rsidRPr="00866542" w:rsidRDefault="00DD6161" w:rsidP="00DD6161">
      <w:pPr>
        <w:pStyle w:val="Char4"/>
        <w:ind w:firstLine="480"/>
        <w:rPr>
          <w:sz w:val="24"/>
          <w:szCs w:val="24"/>
        </w:rPr>
      </w:pPr>
      <w:r w:rsidRPr="00866542">
        <w:rPr>
          <w:rFonts w:hint="eastAsia"/>
          <w:sz w:val="24"/>
          <w:szCs w:val="24"/>
        </w:rPr>
        <w:t xml:space="preserve">      </w:t>
      </w:r>
      <w:r w:rsidRPr="00866542">
        <w:rPr>
          <w:rFonts w:hint="eastAsia"/>
          <w:sz w:val="24"/>
          <w:szCs w:val="24"/>
        </w:rPr>
        <w:t>单位名称：</w:t>
      </w:r>
      <w:r w:rsidRPr="00866542">
        <w:rPr>
          <w:rFonts w:hint="eastAsia"/>
          <w:sz w:val="24"/>
          <w:szCs w:val="24"/>
        </w:rPr>
        <w:t>_____________________________________</w:t>
      </w:r>
    </w:p>
    <w:p w:rsidR="00DD6161" w:rsidRPr="00866542" w:rsidRDefault="00DD6161" w:rsidP="00DD6161">
      <w:pPr>
        <w:pStyle w:val="Char4"/>
        <w:ind w:firstLine="480"/>
        <w:rPr>
          <w:sz w:val="24"/>
          <w:szCs w:val="24"/>
          <w:u w:val="single"/>
        </w:rPr>
      </w:pPr>
      <w:r w:rsidRPr="00866542">
        <w:rPr>
          <w:rFonts w:hint="eastAsia"/>
          <w:sz w:val="24"/>
          <w:szCs w:val="24"/>
        </w:rPr>
        <w:t xml:space="preserve">      </w:t>
      </w:r>
      <w:r w:rsidRPr="00866542">
        <w:rPr>
          <w:rFonts w:hint="eastAsia"/>
          <w:sz w:val="24"/>
          <w:szCs w:val="24"/>
        </w:rPr>
        <w:t>地址：</w:t>
      </w:r>
      <w:r w:rsidRPr="00866542">
        <w:rPr>
          <w:rFonts w:hint="eastAsia"/>
          <w:sz w:val="24"/>
          <w:szCs w:val="24"/>
          <w:u w:val="single"/>
        </w:rPr>
        <w:t xml:space="preserve">                                         </w:t>
      </w:r>
    </w:p>
    <w:p w:rsidR="00DD6161" w:rsidRPr="00866542" w:rsidRDefault="00DD6161" w:rsidP="00DD6161">
      <w:pPr>
        <w:pStyle w:val="Char4"/>
        <w:ind w:firstLine="480"/>
        <w:rPr>
          <w:sz w:val="24"/>
          <w:szCs w:val="24"/>
        </w:rPr>
      </w:pPr>
      <w:r w:rsidRPr="00866542">
        <w:rPr>
          <w:rFonts w:hint="eastAsia"/>
          <w:sz w:val="24"/>
          <w:szCs w:val="24"/>
        </w:rPr>
        <w:t xml:space="preserve">      </w:t>
      </w:r>
      <w:r w:rsidRPr="00866542">
        <w:rPr>
          <w:rFonts w:hint="eastAsia"/>
          <w:sz w:val="24"/>
          <w:szCs w:val="24"/>
        </w:rPr>
        <w:t>日期：</w:t>
      </w:r>
      <w:r w:rsidRPr="00866542">
        <w:rPr>
          <w:rFonts w:hint="eastAsia"/>
          <w:sz w:val="24"/>
          <w:szCs w:val="24"/>
        </w:rPr>
        <w:t xml:space="preserve">                    </w:t>
      </w:r>
    </w:p>
    <w:p w:rsidR="007466BC" w:rsidRPr="00866542" w:rsidRDefault="007466BC" w:rsidP="007466BC">
      <w:pPr>
        <w:pStyle w:val="Char4"/>
        <w:ind w:firstLine="480"/>
        <w:rPr>
          <w:sz w:val="24"/>
          <w:szCs w:val="24"/>
        </w:rPr>
      </w:pPr>
      <w:r w:rsidRPr="00866542">
        <w:rPr>
          <w:rFonts w:hint="eastAsia"/>
          <w:sz w:val="24"/>
          <w:szCs w:val="24"/>
        </w:rPr>
        <w:t xml:space="preserve">                  </w:t>
      </w:r>
    </w:p>
    <w:p w:rsidR="007466BC" w:rsidRDefault="007466BC" w:rsidP="007466BC">
      <w:pPr>
        <w:pStyle w:val="3"/>
        <w:ind w:firstLine="643"/>
      </w:pPr>
    </w:p>
    <w:p w:rsidR="00732926" w:rsidRPr="00384BA9" w:rsidRDefault="00732926" w:rsidP="00732926">
      <w:pPr>
        <w:pStyle w:val="Char4"/>
        <w:ind w:firstLine="560"/>
      </w:pPr>
      <w:r>
        <w:rPr>
          <w:rFonts w:hint="eastAsia"/>
        </w:rPr>
        <w:t xml:space="preserve">    </w:t>
      </w:r>
    </w:p>
    <w:p w:rsidR="00E92BE5" w:rsidRDefault="00E92BE5">
      <w:pPr>
        <w:pStyle w:val="Char4"/>
        <w:ind w:firstLineChars="0" w:firstLine="0"/>
      </w:pPr>
    </w:p>
    <w:p w:rsidR="00226ED7" w:rsidRDefault="00E92BE5" w:rsidP="00226ED7">
      <w:pPr>
        <w:pStyle w:val="3"/>
        <w:ind w:firstLine="643"/>
        <w:rPr>
          <w:rFonts w:ascii="黑体" w:eastAsia="黑体" w:hAnsi="宋体"/>
          <w:sz w:val="30"/>
          <w:szCs w:val="30"/>
        </w:rPr>
      </w:pPr>
      <w:bookmarkStart w:id="159" w:name="_Toc462564147"/>
      <w:r>
        <w:rPr>
          <w:rFonts w:hint="eastAsia"/>
        </w:rPr>
        <w:br w:type="page"/>
      </w:r>
      <w:bookmarkStart w:id="160" w:name="_Hlt26671380"/>
      <w:bookmarkStart w:id="161" w:name="_Hlt26955070"/>
      <w:bookmarkStart w:id="162" w:name="_格式3__银行出具的资信证明"/>
      <w:bookmarkEnd w:id="159"/>
      <w:bookmarkEnd w:id="160"/>
      <w:bookmarkEnd w:id="161"/>
      <w:bookmarkEnd w:id="162"/>
      <w:r w:rsidR="00226ED7">
        <w:rPr>
          <w:rFonts w:ascii="黑体" w:eastAsia="黑体" w:hAnsi="宋体" w:hint="eastAsia"/>
          <w:sz w:val="30"/>
          <w:szCs w:val="30"/>
        </w:rPr>
        <w:lastRenderedPageBreak/>
        <w:t>参加政府采购活动前 3 年内在经营活动中没有重大违法记</w:t>
      </w:r>
      <w:r w:rsidR="00226ED7">
        <w:rPr>
          <w:rFonts w:ascii="黑体" w:eastAsia="黑体" w:hAnsi="宋体" w:hint="eastAsia"/>
          <w:b w:val="0"/>
          <w:bCs w:val="0"/>
          <w:sz w:val="30"/>
          <w:szCs w:val="30"/>
        </w:rPr>
        <w:t>录的书面声明(参考格式)</w:t>
      </w:r>
    </w:p>
    <w:p w:rsidR="00226ED7" w:rsidRDefault="00226ED7" w:rsidP="00226ED7">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226ED7" w:rsidRDefault="00226ED7" w:rsidP="00226ED7">
      <w:pPr>
        <w:spacing w:line="460" w:lineRule="exact"/>
        <w:rPr>
          <w:rFonts w:ascii="宋体" w:hAnsi="宋体"/>
          <w:b/>
          <w:bCs/>
          <w:sz w:val="44"/>
          <w:szCs w:val="44"/>
        </w:rPr>
      </w:pPr>
      <w:r>
        <w:rPr>
          <w:rFonts w:ascii="宋体" w:hAnsi="宋体" w:hint="eastAsia"/>
          <w:b/>
          <w:bCs/>
          <w:sz w:val="44"/>
          <w:szCs w:val="44"/>
        </w:rPr>
        <w:t xml:space="preserve">                   声  明</w:t>
      </w:r>
    </w:p>
    <w:p w:rsidR="00226ED7" w:rsidRDefault="00226ED7" w:rsidP="00226ED7">
      <w:pPr>
        <w:spacing w:line="460" w:lineRule="exact"/>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226ED7" w:rsidRDefault="00226ED7" w:rsidP="00226ED7">
      <w:pPr>
        <w:spacing w:line="460" w:lineRule="exact"/>
        <w:rPr>
          <w:rFonts w:ascii="宋体" w:hAnsi="宋体"/>
          <w:bCs/>
          <w:sz w:val="24"/>
        </w:rPr>
      </w:pPr>
      <w:r>
        <w:rPr>
          <w:rFonts w:ascii="宋体" w:hAnsi="宋体" w:hint="eastAsia"/>
          <w:bCs/>
          <w:sz w:val="24"/>
        </w:rPr>
        <w:t xml:space="preserve">                                      供应商名称（公章）：</w:t>
      </w:r>
    </w:p>
    <w:p w:rsidR="00226ED7" w:rsidRDefault="00226ED7" w:rsidP="00226ED7">
      <w:pPr>
        <w:spacing w:line="460" w:lineRule="exact"/>
        <w:rPr>
          <w:rFonts w:ascii="宋体" w:hAnsi="宋体"/>
          <w:bCs/>
          <w:sz w:val="24"/>
        </w:rPr>
      </w:pPr>
      <w:r>
        <w:rPr>
          <w:rFonts w:ascii="宋体" w:hAnsi="宋体" w:hint="eastAsia"/>
          <w:bCs/>
          <w:sz w:val="24"/>
        </w:rPr>
        <w:t xml:space="preserve">                                      授权代表签字：</w:t>
      </w:r>
      <w:r>
        <w:rPr>
          <w:rFonts w:ascii="宋体" w:hAnsi="宋体" w:hint="eastAsia"/>
          <w:bCs/>
          <w:sz w:val="24"/>
          <w:u w:val="single"/>
        </w:rPr>
        <w:t>_______________________</w:t>
      </w:r>
    </w:p>
    <w:p w:rsidR="00226ED7" w:rsidRDefault="00226ED7" w:rsidP="00226ED7">
      <w:pPr>
        <w:pStyle w:val="Char4"/>
        <w:ind w:firstLine="480"/>
        <w:jc w:val="cente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t xml:space="preserve"> </w:t>
      </w:r>
    </w:p>
    <w:p w:rsidR="00E92BE5" w:rsidRDefault="00E92BE5">
      <w:pPr>
        <w:pStyle w:val="Char4"/>
        <w:ind w:firstLine="560"/>
      </w:pPr>
    </w:p>
    <w:p w:rsidR="00E92BE5" w:rsidRDefault="00E92BE5">
      <w:pPr>
        <w:pStyle w:val="Char4"/>
        <w:ind w:firstLine="560"/>
      </w:pPr>
    </w:p>
    <w:p w:rsidR="00D9404D" w:rsidRPr="00D9404D" w:rsidRDefault="00D9404D" w:rsidP="00D9404D">
      <w:pPr>
        <w:pStyle w:val="Char4"/>
        <w:ind w:firstLine="562"/>
        <w:jc w:val="center"/>
        <w:rPr>
          <w:b/>
        </w:rPr>
      </w:pPr>
      <w:r w:rsidRPr="00D9404D">
        <w:rPr>
          <w:rFonts w:hint="eastAsia"/>
          <w:b/>
        </w:rPr>
        <w:t>具备履行合同所必需的设备和专业技术能力的书面声明</w:t>
      </w:r>
    </w:p>
    <w:p w:rsidR="00D9404D" w:rsidRDefault="00D9404D" w:rsidP="00D9404D">
      <w:pPr>
        <w:pStyle w:val="Char4"/>
        <w:ind w:firstLine="560"/>
      </w:pPr>
      <w:r>
        <w:rPr>
          <w:rFonts w:hint="eastAsia"/>
        </w:rPr>
        <w:t>我公司郑重声明：我公司具备履行本项采购合同所必需的设备和专业技术能力，为履行本项采购合同我公司具备如下主要设备和主要专业技术能力：</w:t>
      </w:r>
    </w:p>
    <w:p w:rsidR="00D9404D" w:rsidRDefault="00D9404D" w:rsidP="00D9404D">
      <w:pPr>
        <w:pStyle w:val="Char4"/>
        <w:ind w:firstLine="560"/>
      </w:pPr>
      <w:r>
        <w:rPr>
          <w:rFonts w:hint="eastAsia"/>
        </w:rPr>
        <w:t>主要设备有：</w:t>
      </w:r>
      <w:r>
        <w:rPr>
          <w:rFonts w:hint="eastAsia"/>
        </w:rPr>
        <w:t xml:space="preserve">  </w:t>
      </w:r>
      <w:r>
        <w:rPr>
          <w:rFonts w:hint="eastAsia"/>
        </w:rPr>
        <w:t>。</w:t>
      </w:r>
    </w:p>
    <w:p w:rsidR="00D9404D" w:rsidRDefault="00D9404D" w:rsidP="00D9404D">
      <w:pPr>
        <w:pStyle w:val="Char4"/>
        <w:ind w:firstLine="560"/>
      </w:pPr>
      <w:r>
        <w:rPr>
          <w:rFonts w:hint="eastAsia"/>
        </w:rPr>
        <w:t>主要专业技术能力有：</w:t>
      </w:r>
      <w:r>
        <w:rPr>
          <w:rFonts w:hint="eastAsia"/>
        </w:rPr>
        <w:t xml:space="preserve">   </w:t>
      </w:r>
      <w:r>
        <w:rPr>
          <w:rFonts w:hint="eastAsia"/>
        </w:rPr>
        <w:t>。</w:t>
      </w:r>
    </w:p>
    <w:p w:rsidR="00D9404D" w:rsidRDefault="00D9404D" w:rsidP="00D9404D">
      <w:pPr>
        <w:pStyle w:val="Char4"/>
        <w:ind w:firstLine="560"/>
      </w:pPr>
      <w:r>
        <w:rPr>
          <w:rFonts w:hint="eastAsia"/>
        </w:rPr>
        <w:t xml:space="preserve">                                      </w:t>
      </w:r>
      <w:r>
        <w:rPr>
          <w:rFonts w:hint="eastAsia"/>
        </w:rPr>
        <w:t>供应商名称（公章）：</w:t>
      </w:r>
    </w:p>
    <w:p w:rsidR="00D9404D" w:rsidRDefault="00D9404D" w:rsidP="00D9404D">
      <w:pPr>
        <w:pStyle w:val="Char4"/>
        <w:ind w:firstLine="560"/>
      </w:pPr>
      <w:r>
        <w:t xml:space="preserve">                                     </w:t>
      </w:r>
    </w:p>
    <w:p w:rsidR="00D9404D" w:rsidRDefault="00D9404D" w:rsidP="00D9404D">
      <w:pPr>
        <w:pStyle w:val="Char4"/>
        <w:ind w:firstLine="560"/>
      </w:pPr>
      <w:r>
        <w:rPr>
          <w:rFonts w:hint="eastAsia"/>
        </w:rPr>
        <w:t xml:space="preserve">                                 </w:t>
      </w:r>
      <w:r>
        <w:rPr>
          <w:rFonts w:hint="eastAsia"/>
        </w:rPr>
        <w:t>日期：</w:t>
      </w:r>
      <w:r>
        <w:rPr>
          <w:rFonts w:hint="eastAsia"/>
        </w:rPr>
        <w:t>______</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9404D" w:rsidRPr="00504A26" w:rsidRDefault="00D9404D" w:rsidP="00D9404D">
      <w:pPr>
        <w:pStyle w:val="Char4"/>
        <w:ind w:firstLine="560"/>
      </w:pPr>
    </w:p>
    <w:p w:rsidR="00D9404D" w:rsidRDefault="00D9404D" w:rsidP="00D9404D">
      <w:pPr>
        <w:pStyle w:val="Char4"/>
        <w:ind w:firstLineChars="0" w:firstLine="0"/>
      </w:pPr>
    </w:p>
    <w:p w:rsidR="00E92BE5" w:rsidRDefault="00E92BE5">
      <w:pPr>
        <w:pStyle w:val="Char4"/>
        <w:ind w:firstLine="560"/>
      </w:pPr>
    </w:p>
    <w:p w:rsidR="0084187F" w:rsidRDefault="0084187F">
      <w:pPr>
        <w:pStyle w:val="Char4"/>
        <w:ind w:firstLine="560"/>
      </w:pPr>
    </w:p>
    <w:p w:rsidR="0084187F" w:rsidRDefault="0084187F">
      <w:pPr>
        <w:pStyle w:val="Char4"/>
        <w:ind w:firstLine="560"/>
      </w:pPr>
    </w:p>
    <w:p w:rsidR="0084187F" w:rsidRPr="00776A85" w:rsidRDefault="00CB4C22" w:rsidP="00776A85">
      <w:pPr>
        <w:spacing w:line="360" w:lineRule="auto"/>
        <w:ind w:left="1120" w:hangingChars="400" w:hanging="1120"/>
        <w:jc w:val="center"/>
        <w:rPr>
          <w:sz w:val="28"/>
          <w:szCs w:val="28"/>
        </w:rPr>
      </w:pPr>
      <w:r>
        <w:rPr>
          <w:rFonts w:hint="eastAsia"/>
          <w:sz w:val="28"/>
          <w:szCs w:val="28"/>
        </w:rPr>
        <w:t>报价表</w:t>
      </w:r>
    </w:p>
    <w:p w:rsidR="0084187F" w:rsidRDefault="0084187F" w:rsidP="00776A85">
      <w:pPr>
        <w:spacing w:line="360" w:lineRule="auto"/>
        <w:rPr>
          <w:b/>
          <w:sz w:val="28"/>
          <w:szCs w:val="30"/>
        </w:rPr>
      </w:pPr>
    </w:p>
    <w:bookmarkEnd w:id="146"/>
    <w:bookmarkEnd w:id="147"/>
    <w:bookmarkEnd w:id="148"/>
    <w:p w:rsidR="00CB4C22" w:rsidRDefault="00CB4C22" w:rsidP="00CB4C22">
      <w:pPr>
        <w:ind w:firstLine="309"/>
        <w:rPr>
          <w:rFonts w:ascii="宋体" w:hAnsi="宋体"/>
          <w:color w:val="000000"/>
          <w:sz w:val="24"/>
        </w:rPr>
      </w:pPr>
      <w:proofErr w:type="gramStart"/>
      <w:r>
        <w:rPr>
          <w:rFonts w:ascii="宋体" w:hAnsi="宋体" w:hint="eastAsia"/>
          <w:color w:val="000000"/>
          <w:sz w:val="24"/>
        </w:rPr>
        <w:t>谈判商全称</w:t>
      </w:r>
      <w:proofErr w:type="gramEnd"/>
      <w:r>
        <w:rPr>
          <w:rFonts w:ascii="宋体" w:hAnsi="宋体" w:hint="eastAsia"/>
          <w:color w:val="000000"/>
          <w:sz w:val="24"/>
        </w:rPr>
        <w:t>（加盖公章）：</w:t>
      </w:r>
    </w:p>
    <w:p w:rsidR="00CB4C22" w:rsidRDefault="00CB4C22" w:rsidP="00CB4C22">
      <w:pPr>
        <w:ind w:firstLine="309"/>
        <w:rPr>
          <w:rFonts w:ascii="宋体" w:hAnsi="宋体"/>
          <w:color w:val="000000"/>
          <w:sz w:val="24"/>
        </w:rPr>
      </w:pPr>
      <w:r>
        <w:rPr>
          <w:rFonts w:ascii="宋体" w:hAnsi="宋体" w:hint="eastAsia"/>
          <w:color w:val="000000"/>
          <w:sz w:val="24"/>
        </w:rPr>
        <w:t>采购编号：</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6095"/>
      </w:tblGrid>
      <w:tr w:rsidR="00CB4C22" w:rsidTr="0032496C">
        <w:trPr>
          <w:trHeight w:val="498"/>
        </w:trPr>
        <w:tc>
          <w:tcPr>
            <w:tcW w:w="3085" w:type="dxa"/>
            <w:vAlign w:val="center"/>
          </w:tcPr>
          <w:p w:rsidR="00CB4C22" w:rsidRDefault="00CB4C22" w:rsidP="0032496C">
            <w:pPr>
              <w:snapToGrid w:val="0"/>
              <w:jc w:val="center"/>
              <w:rPr>
                <w:rFonts w:hAnsi="宋体"/>
              </w:rPr>
            </w:pPr>
            <w:r>
              <w:rPr>
                <w:rFonts w:hAnsi="宋体" w:hint="eastAsia"/>
              </w:rPr>
              <w:t>项目名称</w:t>
            </w:r>
          </w:p>
        </w:tc>
        <w:tc>
          <w:tcPr>
            <w:tcW w:w="6095" w:type="dxa"/>
            <w:vAlign w:val="center"/>
          </w:tcPr>
          <w:p w:rsidR="00CB4C22" w:rsidRDefault="00CB4C22" w:rsidP="0032496C">
            <w:pPr>
              <w:snapToGrid w:val="0"/>
              <w:rPr>
                <w:rFonts w:hAnsi="宋体"/>
              </w:rPr>
            </w:pPr>
          </w:p>
        </w:tc>
      </w:tr>
      <w:tr w:rsidR="00CB4C22" w:rsidTr="0032496C">
        <w:trPr>
          <w:cantSplit/>
          <w:trHeight w:val="696"/>
        </w:trPr>
        <w:tc>
          <w:tcPr>
            <w:tcW w:w="3085" w:type="dxa"/>
            <w:vAlign w:val="center"/>
          </w:tcPr>
          <w:p w:rsidR="00CB4C22" w:rsidRDefault="00CB4C22" w:rsidP="0032496C">
            <w:pPr>
              <w:snapToGrid w:val="0"/>
              <w:jc w:val="center"/>
              <w:rPr>
                <w:rFonts w:hAnsi="宋体"/>
              </w:rPr>
            </w:pPr>
            <w:r>
              <w:rPr>
                <w:rFonts w:hAnsi="宋体" w:hint="eastAsia"/>
              </w:rPr>
              <w:t>分包号</w:t>
            </w:r>
          </w:p>
        </w:tc>
        <w:tc>
          <w:tcPr>
            <w:tcW w:w="6095" w:type="dxa"/>
            <w:vAlign w:val="center"/>
          </w:tcPr>
          <w:p w:rsidR="00CB4C22" w:rsidRDefault="00CB4C22" w:rsidP="00CB4C22">
            <w:pPr>
              <w:snapToGrid w:val="0"/>
              <w:spacing w:beforeLines="50" w:before="145" w:line="360" w:lineRule="auto"/>
              <w:rPr>
                <w:rFonts w:hAnsi="宋体"/>
              </w:rPr>
            </w:pPr>
          </w:p>
        </w:tc>
      </w:tr>
      <w:tr w:rsidR="00CB4C22" w:rsidTr="0032496C">
        <w:trPr>
          <w:trHeight w:val="888"/>
        </w:trPr>
        <w:tc>
          <w:tcPr>
            <w:tcW w:w="3085" w:type="dxa"/>
            <w:vAlign w:val="center"/>
          </w:tcPr>
          <w:p w:rsidR="00CB4C22" w:rsidRDefault="00CB4C22" w:rsidP="0032496C">
            <w:pPr>
              <w:snapToGrid w:val="0"/>
              <w:jc w:val="center"/>
              <w:rPr>
                <w:rFonts w:hAnsi="宋体"/>
              </w:rPr>
            </w:pPr>
            <w:r>
              <w:rPr>
                <w:rFonts w:hAnsi="宋体" w:hint="eastAsia"/>
              </w:rPr>
              <w:t>标段</w:t>
            </w:r>
            <w:r>
              <w:rPr>
                <w:rFonts w:hAnsi="宋体" w:hint="eastAsia"/>
              </w:rPr>
              <w:t>1</w:t>
            </w:r>
            <w:r>
              <w:rPr>
                <w:rFonts w:hAnsi="宋体" w:hint="eastAsia"/>
              </w:rPr>
              <w:t>投标报价</w:t>
            </w:r>
          </w:p>
          <w:p w:rsidR="00CB4C22" w:rsidRDefault="00CB4C22" w:rsidP="0023174E">
            <w:pPr>
              <w:snapToGrid w:val="0"/>
              <w:jc w:val="center"/>
              <w:rPr>
                <w:rFonts w:hAnsi="宋体"/>
              </w:rPr>
            </w:pPr>
            <w:r>
              <w:rPr>
                <w:rFonts w:hAnsi="宋体" w:hint="eastAsia"/>
              </w:rPr>
              <w:t>（按照</w:t>
            </w:r>
            <w:r>
              <w:rPr>
                <w:rFonts w:hAnsi="宋体" w:hint="eastAsia"/>
              </w:rPr>
              <w:t>12</w:t>
            </w:r>
            <w:r>
              <w:rPr>
                <w:rFonts w:hAnsi="宋体" w:hint="eastAsia"/>
              </w:rPr>
              <w:t>个月</w:t>
            </w:r>
            <w:r w:rsidR="0023174E">
              <w:rPr>
                <w:rFonts w:hAnsi="宋体" w:hint="eastAsia"/>
              </w:rPr>
              <w:t>*</w:t>
            </w:r>
            <w:r w:rsidR="0023174E">
              <w:rPr>
                <w:rFonts w:hAnsi="宋体" w:hint="eastAsia"/>
              </w:rPr>
              <w:t>每平方米报价</w:t>
            </w:r>
            <w:r w:rsidR="0023174E">
              <w:rPr>
                <w:rFonts w:hAnsi="宋体" w:hint="eastAsia"/>
              </w:rPr>
              <w:t>*</w:t>
            </w:r>
            <w:r w:rsidR="0023174E">
              <w:rPr>
                <w:rFonts w:hAnsi="宋体" w:hint="eastAsia"/>
              </w:rPr>
              <w:t>房间面积</w:t>
            </w:r>
            <w:r>
              <w:rPr>
                <w:rFonts w:hAnsi="宋体" w:hint="eastAsia"/>
              </w:rPr>
              <w:t>）</w:t>
            </w:r>
          </w:p>
        </w:tc>
        <w:tc>
          <w:tcPr>
            <w:tcW w:w="6095" w:type="dxa"/>
            <w:vAlign w:val="center"/>
          </w:tcPr>
          <w:p w:rsidR="0023174E" w:rsidRDefault="0023174E" w:rsidP="0032496C">
            <w:pPr>
              <w:snapToGrid w:val="0"/>
              <w:spacing w:line="360" w:lineRule="auto"/>
              <w:rPr>
                <w:rFonts w:hAnsi="宋体"/>
              </w:rPr>
            </w:pPr>
            <w:r>
              <w:rPr>
                <w:rFonts w:hAnsi="宋体" w:hint="eastAsia"/>
              </w:rPr>
              <w:t>单价每平方米：</w:t>
            </w:r>
          </w:p>
          <w:p w:rsidR="00CB4C22" w:rsidRDefault="00CB4C22" w:rsidP="0032496C">
            <w:pPr>
              <w:snapToGrid w:val="0"/>
              <w:spacing w:line="360" w:lineRule="auto"/>
              <w:rPr>
                <w:rFonts w:hAnsi="宋体"/>
              </w:rPr>
            </w:pPr>
            <w:r>
              <w:rPr>
                <w:rFonts w:hAnsi="宋体" w:hint="eastAsia"/>
              </w:rPr>
              <w:t>合计总价：</w:t>
            </w:r>
            <w:r>
              <w:rPr>
                <w:rFonts w:hAnsi="宋体" w:hint="eastAsia"/>
                <w:u w:val="single"/>
              </w:rPr>
              <w:t xml:space="preserve">             </w:t>
            </w:r>
            <w:r>
              <w:rPr>
                <w:rFonts w:hAnsi="宋体" w:hint="eastAsia"/>
              </w:rPr>
              <w:t>（小写）；</w:t>
            </w:r>
            <w:r>
              <w:rPr>
                <w:rFonts w:hAnsi="宋体" w:hint="eastAsia"/>
                <w:u w:val="single"/>
              </w:rPr>
              <w:t xml:space="preserve">                  </w:t>
            </w:r>
            <w:r>
              <w:rPr>
                <w:rFonts w:hAnsi="宋体" w:hint="eastAsia"/>
              </w:rPr>
              <w:t>（大写）</w:t>
            </w:r>
          </w:p>
        </w:tc>
      </w:tr>
      <w:tr w:rsidR="00CB4C22" w:rsidTr="0032496C">
        <w:trPr>
          <w:trHeight w:val="888"/>
        </w:trPr>
        <w:tc>
          <w:tcPr>
            <w:tcW w:w="3085" w:type="dxa"/>
            <w:vAlign w:val="center"/>
          </w:tcPr>
          <w:p w:rsidR="0023174E" w:rsidRDefault="0023174E" w:rsidP="0023174E">
            <w:pPr>
              <w:snapToGrid w:val="0"/>
              <w:jc w:val="center"/>
              <w:rPr>
                <w:rFonts w:hAnsi="宋体"/>
              </w:rPr>
            </w:pPr>
            <w:r>
              <w:rPr>
                <w:rFonts w:hAnsi="宋体" w:hint="eastAsia"/>
              </w:rPr>
              <w:t>标段</w:t>
            </w:r>
            <w:r w:rsidR="00586277">
              <w:rPr>
                <w:rFonts w:hAnsi="宋体" w:hint="eastAsia"/>
              </w:rPr>
              <w:t>2</w:t>
            </w:r>
            <w:r>
              <w:rPr>
                <w:rFonts w:hAnsi="宋体" w:hint="eastAsia"/>
              </w:rPr>
              <w:t>投标报价</w:t>
            </w:r>
          </w:p>
          <w:p w:rsidR="00CB4C22" w:rsidRDefault="0023174E" w:rsidP="0023174E">
            <w:pPr>
              <w:snapToGrid w:val="0"/>
              <w:jc w:val="center"/>
              <w:rPr>
                <w:rFonts w:hAnsi="宋体"/>
              </w:rPr>
            </w:pPr>
            <w:r>
              <w:rPr>
                <w:rFonts w:hAnsi="宋体" w:hint="eastAsia"/>
              </w:rPr>
              <w:t>（按照</w:t>
            </w:r>
            <w:r>
              <w:rPr>
                <w:rFonts w:hAnsi="宋体" w:hint="eastAsia"/>
              </w:rPr>
              <w:t>12</w:t>
            </w:r>
            <w:r>
              <w:rPr>
                <w:rFonts w:hAnsi="宋体" w:hint="eastAsia"/>
              </w:rPr>
              <w:t>个月</w:t>
            </w:r>
            <w:r>
              <w:rPr>
                <w:rFonts w:hAnsi="宋体" w:hint="eastAsia"/>
              </w:rPr>
              <w:t>*</w:t>
            </w:r>
            <w:r>
              <w:rPr>
                <w:rFonts w:hAnsi="宋体" w:hint="eastAsia"/>
              </w:rPr>
              <w:t>每平方米报价</w:t>
            </w:r>
            <w:r>
              <w:rPr>
                <w:rFonts w:hAnsi="宋体" w:hint="eastAsia"/>
              </w:rPr>
              <w:t>*</w:t>
            </w:r>
            <w:r>
              <w:rPr>
                <w:rFonts w:hAnsi="宋体" w:hint="eastAsia"/>
              </w:rPr>
              <w:t>房间面积）</w:t>
            </w:r>
          </w:p>
        </w:tc>
        <w:tc>
          <w:tcPr>
            <w:tcW w:w="6095" w:type="dxa"/>
            <w:vAlign w:val="center"/>
          </w:tcPr>
          <w:p w:rsidR="0023174E" w:rsidRDefault="0023174E" w:rsidP="0032496C">
            <w:pPr>
              <w:snapToGrid w:val="0"/>
              <w:spacing w:line="360" w:lineRule="auto"/>
              <w:rPr>
                <w:rFonts w:hAnsi="宋体"/>
              </w:rPr>
            </w:pPr>
            <w:r>
              <w:rPr>
                <w:rFonts w:hAnsi="宋体" w:hint="eastAsia"/>
              </w:rPr>
              <w:t>单价每平方米：</w:t>
            </w:r>
          </w:p>
          <w:p w:rsidR="00CB4C22" w:rsidRDefault="00CB4C22" w:rsidP="0032496C">
            <w:pPr>
              <w:snapToGrid w:val="0"/>
              <w:spacing w:line="360" w:lineRule="auto"/>
              <w:rPr>
                <w:rFonts w:hAnsi="宋体"/>
              </w:rPr>
            </w:pPr>
            <w:r>
              <w:rPr>
                <w:rFonts w:hAnsi="宋体" w:hint="eastAsia"/>
              </w:rPr>
              <w:t>合计总价：</w:t>
            </w:r>
            <w:r>
              <w:rPr>
                <w:rFonts w:hAnsi="宋体" w:hint="eastAsia"/>
                <w:u w:val="single"/>
              </w:rPr>
              <w:t xml:space="preserve">             </w:t>
            </w:r>
            <w:r>
              <w:rPr>
                <w:rFonts w:hAnsi="宋体" w:hint="eastAsia"/>
              </w:rPr>
              <w:t>（小写）；</w:t>
            </w:r>
            <w:r>
              <w:rPr>
                <w:rFonts w:hAnsi="宋体" w:hint="eastAsia"/>
                <w:u w:val="single"/>
              </w:rPr>
              <w:t xml:space="preserve">                  </w:t>
            </w:r>
            <w:r>
              <w:rPr>
                <w:rFonts w:hAnsi="宋体" w:hint="eastAsia"/>
              </w:rPr>
              <w:t>（大写）</w:t>
            </w:r>
          </w:p>
        </w:tc>
      </w:tr>
      <w:tr w:rsidR="00CB4C22" w:rsidTr="0032496C">
        <w:trPr>
          <w:trHeight w:val="888"/>
        </w:trPr>
        <w:tc>
          <w:tcPr>
            <w:tcW w:w="3085" w:type="dxa"/>
            <w:vAlign w:val="center"/>
          </w:tcPr>
          <w:p w:rsidR="0023174E" w:rsidRDefault="0023174E" w:rsidP="0023174E">
            <w:pPr>
              <w:snapToGrid w:val="0"/>
              <w:jc w:val="center"/>
              <w:rPr>
                <w:rFonts w:hAnsi="宋体"/>
              </w:rPr>
            </w:pPr>
            <w:r>
              <w:rPr>
                <w:rFonts w:hAnsi="宋体" w:hint="eastAsia"/>
              </w:rPr>
              <w:t>标段</w:t>
            </w:r>
            <w:r w:rsidR="00586277">
              <w:rPr>
                <w:rFonts w:hAnsi="宋体" w:hint="eastAsia"/>
              </w:rPr>
              <w:t>3</w:t>
            </w:r>
            <w:r>
              <w:rPr>
                <w:rFonts w:hAnsi="宋体" w:hint="eastAsia"/>
              </w:rPr>
              <w:t>投标报价</w:t>
            </w:r>
          </w:p>
          <w:p w:rsidR="00CB4C22" w:rsidRDefault="0023174E" w:rsidP="0023174E">
            <w:pPr>
              <w:snapToGrid w:val="0"/>
              <w:jc w:val="center"/>
              <w:rPr>
                <w:rFonts w:hAnsi="宋体"/>
              </w:rPr>
            </w:pPr>
            <w:r>
              <w:rPr>
                <w:rFonts w:hAnsi="宋体" w:hint="eastAsia"/>
              </w:rPr>
              <w:t>（按照</w:t>
            </w:r>
            <w:r>
              <w:rPr>
                <w:rFonts w:hAnsi="宋体" w:hint="eastAsia"/>
              </w:rPr>
              <w:t>12</w:t>
            </w:r>
            <w:r>
              <w:rPr>
                <w:rFonts w:hAnsi="宋体" w:hint="eastAsia"/>
              </w:rPr>
              <w:t>个月</w:t>
            </w:r>
            <w:r>
              <w:rPr>
                <w:rFonts w:hAnsi="宋体" w:hint="eastAsia"/>
              </w:rPr>
              <w:t>*</w:t>
            </w:r>
            <w:r>
              <w:rPr>
                <w:rFonts w:hAnsi="宋体" w:hint="eastAsia"/>
              </w:rPr>
              <w:t>每平方米报价</w:t>
            </w:r>
            <w:r>
              <w:rPr>
                <w:rFonts w:hAnsi="宋体" w:hint="eastAsia"/>
              </w:rPr>
              <w:t>*</w:t>
            </w:r>
            <w:r>
              <w:rPr>
                <w:rFonts w:hAnsi="宋体" w:hint="eastAsia"/>
              </w:rPr>
              <w:t>房间面积）</w:t>
            </w:r>
          </w:p>
        </w:tc>
        <w:tc>
          <w:tcPr>
            <w:tcW w:w="6095" w:type="dxa"/>
            <w:vAlign w:val="center"/>
          </w:tcPr>
          <w:p w:rsidR="0023174E" w:rsidRDefault="0023174E" w:rsidP="0032496C">
            <w:pPr>
              <w:snapToGrid w:val="0"/>
              <w:spacing w:line="360" w:lineRule="auto"/>
              <w:rPr>
                <w:rFonts w:hAnsi="宋体"/>
              </w:rPr>
            </w:pPr>
            <w:r>
              <w:rPr>
                <w:rFonts w:hAnsi="宋体" w:hint="eastAsia"/>
              </w:rPr>
              <w:t>单价每平方米：</w:t>
            </w:r>
          </w:p>
          <w:p w:rsidR="00CB4C22" w:rsidRDefault="00CB4C22" w:rsidP="0032496C">
            <w:pPr>
              <w:snapToGrid w:val="0"/>
              <w:spacing w:line="360" w:lineRule="auto"/>
              <w:rPr>
                <w:rFonts w:hAnsi="宋体"/>
              </w:rPr>
            </w:pPr>
            <w:r>
              <w:rPr>
                <w:rFonts w:hAnsi="宋体" w:hint="eastAsia"/>
              </w:rPr>
              <w:t>合计总价：</w:t>
            </w:r>
            <w:r>
              <w:rPr>
                <w:rFonts w:hAnsi="宋体" w:hint="eastAsia"/>
                <w:u w:val="single"/>
              </w:rPr>
              <w:t xml:space="preserve">             </w:t>
            </w:r>
            <w:r>
              <w:rPr>
                <w:rFonts w:hAnsi="宋体" w:hint="eastAsia"/>
              </w:rPr>
              <w:t>（小写）；</w:t>
            </w:r>
            <w:r>
              <w:rPr>
                <w:rFonts w:hAnsi="宋体" w:hint="eastAsia"/>
                <w:u w:val="single"/>
              </w:rPr>
              <w:t xml:space="preserve">                  </w:t>
            </w:r>
            <w:r>
              <w:rPr>
                <w:rFonts w:hAnsi="宋体" w:hint="eastAsia"/>
              </w:rPr>
              <w:t>（大写）</w:t>
            </w:r>
          </w:p>
        </w:tc>
      </w:tr>
      <w:tr w:rsidR="00CB4C22" w:rsidTr="0032496C">
        <w:trPr>
          <w:trHeight w:val="564"/>
        </w:trPr>
        <w:tc>
          <w:tcPr>
            <w:tcW w:w="3085" w:type="dxa"/>
            <w:vAlign w:val="center"/>
          </w:tcPr>
          <w:p w:rsidR="00CB4C22" w:rsidRDefault="00CB4C22" w:rsidP="0032496C">
            <w:pPr>
              <w:snapToGrid w:val="0"/>
              <w:jc w:val="center"/>
              <w:rPr>
                <w:rFonts w:hAnsi="宋体"/>
              </w:rPr>
            </w:pPr>
            <w:r>
              <w:rPr>
                <w:rFonts w:hAnsi="宋体" w:hint="eastAsia"/>
              </w:rPr>
              <w:t>项目负责人</w:t>
            </w:r>
          </w:p>
        </w:tc>
        <w:tc>
          <w:tcPr>
            <w:tcW w:w="6095" w:type="dxa"/>
            <w:vAlign w:val="center"/>
          </w:tcPr>
          <w:p w:rsidR="00CB4C22" w:rsidRDefault="00CB4C22" w:rsidP="0032496C">
            <w:pPr>
              <w:snapToGrid w:val="0"/>
              <w:rPr>
                <w:rFonts w:hAnsi="宋体"/>
              </w:rPr>
            </w:pPr>
            <w:r>
              <w:rPr>
                <w:rFonts w:hAnsi="宋体" w:hint="eastAsia"/>
              </w:rPr>
              <w:t>姓名：</w:t>
            </w:r>
            <w:r>
              <w:rPr>
                <w:rFonts w:hAnsi="宋体" w:hint="eastAsia"/>
              </w:rPr>
              <w:t xml:space="preserve">                    </w:t>
            </w:r>
          </w:p>
        </w:tc>
      </w:tr>
      <w:tr w:rsidR="00CB4C22" w:rsidTr="0032496C">
        <w:trPr>
          <w:trHeight w:val="692"/>
        </w:trPr>
        <w:tc>
          <w:tcPr>
            <w:tcW w:w="3085" w:type="dxa"/>
            <w:vAlign w:val="center"/>
          </w:tcPr>
          <w:p w:rsidR="00CB4C22" w:rsidRDefault="00CB4C22" w:rsidP="0032496C">
            <w:pPr>
              <w:snapToGrid w:val="0"/>
              <w:jc w:val="center"/>
              <w:rPr>
                <w:rFonts w:hAnsi="宋体"/>
              </w:rPr>
            </w:pPr>
            <w:r>
              <w:rPr>
                <w:rFonts w:hAnsi="宋体" w:hint="eastAsia"/>
              </w:rPr>
              <w:t>投标保证金</w:t>
            </w:r>
          </w:p>
          <w:p w:rsidR="00CB4C22" w:rsidRDefault="00CB4C22" w:rsidP="0032496C">
            <w:pPr>
              <w:snapToGrid w:val="0"/>
              <w:jc w:val="center"/>
              <w:rPr>
                <w:rFonts w:hAnsi="宋体"/>
              </w:rPr>
            </w:pPr>
            <w:r>
              <w:rPr>
                <w:rFonts w:hAnsi="宋体"/>
              </w:rPr>
              <w:t>(</w:t>
            </w:r>
            <w:r>
              <w:rPr>
                <w:rFonts w:hAnsi="宋体" w:hint="eastAsia"/>
              </w:rPr>
              <w:t>请打√</w:t>
            </w:r>
            <w:r>
              <w:rPr>
                <w:rFonts w:hAnsi="宋体"/>
              </w:rPr>
              <w:t>)</w:t>
            </w:r>
          </w:p>
        </w:tc>
        <w:tc>
          <w:tcPr>
            <w:tcW w:w="6095" w:type="dxa"/>
            <w:vAlign w:val="center"/>
          </w:tcPr>
          <w:p w:rsidR="00CB4C22" w:rsidRDefault="00CB4C22" w:rsidP="0032496C">
            <w:pPr>
              <w:snapToGrid w:val="0"/>
              <w:rPr>
                <w:rFonts w:hAnsi="宋体"/>
              </w:rPr>
            </w:pPr>
            <w:r>
              <w:rPr>
                <w:rFonts w:hAnsi="宋体" w:hint="eastAsia"/>
              </w:rPr>
              <w:t>□有</w:t>
            </w:r>
            <w:r>
              <w:rPr>
                <w:rFonts w:hAnsi="宋体"/>
              </w:rPr>
              <w:t xml:space="preserve">                       </w:t>
            </w:r>
            <w:r>
              <w:rPr>
                <w:rFonts w:hAnsi="宋体" w:hint="eastAsia"/>
              </w:rPr>
              <w:t>□没有</w:t>
            </w:r>
          </w:p>
          <w:p w:rsidR="00CB4C22" w:rsidRDefault="00CB4C22" w:rsidP="0032496C">
            <w:pPr>
              <w:snapToGrid w:val="0"/>
              <w:rPr>
                <w:rFonts w:hAnsi="宋体"/>
              </w:rPr>
            </w:pPr>
            <w:r>
              <w:rPr>
                <w:rFonts w:hAnsi="宋体" w:hint="eastAsia"/>
              </w:rPr>
              <w:t>□银行电汇</w:t>
            </w:r>
            <w:r>
              <w:rPr>
                <w:rFonts w:hAnsi="宋体" w:hint="eastAsia"/>
              </w:rPr>
              <w:t xml:space="preserve">                 </w:t>
            </w:r>
            <w:r>
              <w:rPr>
                <w:rFonts w:hAnsi="宋体" w:hint="eastAsia"/>
              </w:rPr>
              <w:t>□网银</w:t>
            </w:r>
            <w:proofErr w:type="gramStart"/>
            <w:r>
              <w:rPr>
                <w:rFonts w:hAnsi="宋体" w:hint="eastAsia"/>
              </w:rPr>
              <w:t>转帐</w:t>
            </w:r>
            <w:proofErr w:type="gramEnd"/>
          </w:p>
        </w:tc>
      </w:tr>
    </w:tbl>
    <w:p w:rsidR="00CB4C22" w:rsidRDefault="00CB4C22" w:rsidP="00CB4C22">
      <w:pPr>
        <w:rPr>
          <w:rFonts w:ascii="宋体" w:hAnsi="宋体"/>
          <w:color w:val="000000"/>
          <w:sz w:val="24"/>
          <w:szCs w:val="24"/>
        </w:rPr>
      </w:pPr>
      <w:r>
        <w:rPr>
          <w:rFonts w:ascii="宋体" w:hAnsi="宋体" w:hint="eastAsia"/>
          <w:color w:val="000000"/>
          <w:sz w:val="24"/>
          <w:szCs w:val="24"/>
        </w:rPr>
        <w:t xml:space="preserve">                                                  日期：   </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E92BE5" w:rsidRPr="00CB4C22"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1"/>
        <w:jc w:val="center"/>
        <w:rPr>
          <w:sz w:val="38"/>
        </w:rPr>
      </w:pPr>
      <w:bookmarkStart w:id="163" w:name="_Toc311047801"/>
      <w:bookmarkStart w:id="164" w:name="_Toc311048633"/>
      <w:bookmarkStart w:id="165" w:name="_Toc374431648"/>
      <w:r>
        <w:rPr>
          <w:rFonts w:hint="eastAsia"/>
          <w:sz w:val="38"/>
        </w:rPr>
        <w:lastRenderedPageBreak/>
        <w:t>六、谈判响应函</w:t>
      </w:r>
      <w:r>
        <w:rPr>
          <w:rFonts w:hint="eastAsia"/>
          <w:sz w:val="38"/>
        </w:rPr>
        <w:t>(</w:t>
      </w:r>
      <w:r>
        <w:rPr>
          <w:rFonts w:hint="eastAsia"/>
          <w:sz w:val="38"/>
        </w:rPr>
        <w:t>格式</w:t>
      </w:r>
      <w:r>
        <w:rPr>
          <w:rFonts w:hint="eastAsia"/>
          <w:sz w:val="38"/>
        </w:rPr>
        <w:t>)</w:t>
      </w:r>
      <w:bookmarkEnd w:id="163"/>
      <w:bookmarkEnd w:id="164"/>
      <w:bookmarkEnd w:id="165"/>
    </w:p>
    <w:p w:rsidR="00E92BE5" w:rsidRDefault="00E92BE5">
      <w:pPr>
        <w:pStyle w:val="Char4"/>
        <w:snapToGrid w:val="0"/>
        <w:spacing w:line="360" w:lineRule="auto"/>
        <w:ind w:firstLine="480"/>
        <w:rPr>
          <w:sz w:val="24"/>
        </w:rPr>
      </w:pPr>
      <w:r>
        <w:rPr>
          <w:rFonts w:hint="eastAsia"/>
          <w:sz w:val="24"/>
        </w:rPr>
        <w:t>致：</w:t>
      </w:r>
      <w:r w:rsidR="006C01A5">
        <w:rPr>
          <w:rFonts w:hint="eastAsia"/>
          <w:sz w:val="24"/>
        </w:rPr>
        <w:t>南京信息职业技术学院</w:t>
      </w:r>
    </w:p>
    <w:p w:rsidR="00E92BE5" w:rsidRDefault="00E92BE5">
      <w:pPr>
        <w:pStyle w:val="Char4"/>
        <w:snapToGrid w:val="0"/>
        <w:spacing w:line="360" w:lineRule="auto"/>
        <w:ind w:firstLine="480"/>
        <w:rPr>
          <w:sz w:val="24"/>
        </w:rPr>
      </w:pPr>
      <w:r>
        <w:rPr>
          <w:rFonts w:hint="eastAsia"/>
          <w:sz w:val="24"/>
        </w:rPr>
        <w:t>根据贵方的</w:t>
      </w:r>
      <w:r w:rsidR="0046291D">
        <w:rPr>
          <w:rFonts w:hint="eastAsia"/>
          <w:sz w:val="24"/>
        </w:rPr>
        <w:t>NJCIT</w:t>
      </w:r>
      <w:r>
        <w:rPr>
          <w:rFonts w:hint="eastAsia"/>
          <w:sz w:val="24"/>
        </w:rPr>
        <w:t xml:space="preserve"> - </w:t>
      </w:r>
      <w:r w:rsidR="00504A26">
        <w:rPr>
          <w:rFonts w:hint="eastAsia"/>
          <w:sz w:val="24"/>
        </w:rPr>
        <w:t>201</w:t>
      </w:r>
      <w:r w:rsidR="00CB4C22">
        <w:rPr>
          <w:rFonts w:hint="eastAsia"/>
          <w:sz w:val="24"/>
        </w:rPr>
        <w:t>8155</w:t>
      </w:r>
      <w:r>
        <w:rPr>
          <w:rFonts w:hint="eastAsia"/>
          <w:sz w:val="24"/>
        </w:rPr>
        <w:t>号采购文件，正式授权下述签字人</w:t>
      </w:r>
      <w:r>
        <w:rPr>
          <w:rFonts w:hint="eastAsia"/>
          <w:sz w:val="24"/>
        </w:rPr>
        <w:t>_________ (</w:t>
      </w:r>
      <w:r>
        <w:rPr>
          <w:rFonts w:hint="eastAsia"/>
          <w:sz w:val="24"/>
        </w:rPr>
        <w:t>姓名和职务</w:t>
      </w:r>
      <w:r>
        <w:rPr>
          <w:rFonts w:hint="eastAsia"/>
          <w:sz w:val="24"/>
        </w:rPr>
        <w:t>)</w:t>
      </w:r>
      <w:r>
        <w:rPr>
          <w:rFonts w:hint="eastAsia"/>
          <w:sz w:val="24"/>
        </w:rPr>
        <w:t>代表我方</w:t>
      </w:r>
      <w:r>
        <w:rPr>
          <w:rFonts w:hint="eastAsia"/>
          <w:sz w:val="24"/>
        </w:rPr>
        <w:t>______________</w:t>
      </w:r>
      <w:r>
        <w:rPr>
          <w:rFonts w:hint="eastAsia"/>
          <w:sz w:val="24"/>
        </w:rPr>
        <w:t>（供应商的名称），全权处理本次项目谈判采购的有关事宜。</w:t>
      </w:r>
    </w:p>
    <w:p w:rsidR="00E92BE5" w:rsidRDefault="00E92BE5">
      <w:pPr>
        <w:pStyle w:val="Char4"/>
        <w:snapToGrid w:val="0"/>
        <w:spacing w:line="360" w:lineRule="auto"/>
        <w:ind w:firstLine="480"/>
        <w:rPr>
          <w:sz w:val="24"/>
        </w:rPr>
      </w:pPr>
      <w:r>
        <w:rPr>
          <w:rFonts w:hint="eastAsia"/>
          <w:sz w:val="24"/>
        </w:rPr>
        <w:t>据此函，</w:t>
      </w:r>
      <w:r>
        <w:rPr>
          <w:rFonts w:hint="eastAsia"/>
          <w:sz w:val="24"/>
        </w:rPr>
        <w:t>__________</w:t>
      </w:r>
      <w:r>
        <w:rPr>
          <w:rFonts w:hint="eastAsia"/>
          <w:sz w:val="24"/>
        </w:rPr>
        <w:t>（签字人）</w:t>
      </w:r>
      <w:proofErr w:type="gramStart"/>
      <w:r>
        <w:rPr>
          <w:rFonts w:hint="eastAsia"/>
          <w:sz w:val="24"/>
        </w:rPr>
        <w:t>兹宣布</w:t>
      </w:r>
      <w:proofErr w:type="gramEnd"/>
      <w:r>
        <w:rPr>
          <w:rFonts w:hint="eastAsia"/>
          <w:sz w:val="24"/>
        </w:rPr>
        <w:t>同意如下：</w:t>
      </w:r>
    </w:p>
    <w:p w:rsidR="00E92BE5" w:rsidRDefault="00E92BE5">
      <w:pPr>
        <w:pStyle w:val="Char4"/>
        <w:snapToGrid w:val="0"/>
        <w:spacing w:line="360" w:lineRule="auto"/>
        <w:ind w:firstLine="480"/>
        <w:rPr>
          <w:sz w:val="24"/>
        </w:rPr>
      </w:pPr>
      <w:r>
        <w:rPr>
          <w:rFonts w:hint="eastAsia"/>
          <w:sz w:val="24"/>
        </w:rPr>
        <w:t>1.</w:t>
      </w:r>
      <w:r>
        <w:rPr>
          <w:rFonts w:hint="eastAsia"/>
          <w:sz w:val="24"/>
        </w:rPr>
        <w:t>按采购文件规定的各项要求，向买方提供所需货物与服务。</w:t>
      </w:r>
    </w:p>
    <w:p w:rsidR="00E92BE5" w:rsidRDefault="00E92BE5">
      <w:pPr>
        <w:pStyle w:val="Char4"/>
        <w:snapToGrid w:val="0"/>
        <w:spacing w:line="360" w:lineRule="auto"/>
        <w:ind w:firstLine="480"/>
        <w:rPr>
          <w:sz w:val="24"/>
        </w:rPr>
      </w:pPr>
      <w:r>
        <w:rPr>
          <w:rFonts w:hint="eastAsia"/>
          <w:sz w:val="24"/>
        </w:rPr>
        <w:t>2.</w:t>
      </w:r>
      <w:r>
        <w:rPr>
          <w:rFonts w:hint="eastAsia"/>
          <w:sz w:val="24"/>
        </w:rPr>
        <w:t>我们已详细审核全部采购文件及其有效补充文件，我们知道必须放弃提出含糊不清或误解问题的权利。</w:t>
      </w:r>
    </w:p>
    <w:p w:rsidR="00E92BE5" w:rsidRDefault="00E92BE5">
      <w:pPr>
        <w:pStyle w:val="Char4"/>
        <w:snapToGrid w:val="0"/>
        <w:spacing w:line="360" w:lineRule="auto"/>
        <w:ind w:firstLine="480"/>
        <w:rPr>
          <w:sz w:val="24"/>
        </w:rPr>
      </w:pPr>
      <w:r>
        <w:rPr>
          <w:rFonts w:hint="eastAsia"/>
          <w:sz w:val="24"/>
        </w:rPr>
        <w:t>3.</w:t>
      </w:r>
      <w:r>
        <w:rPr>
          <w:rFonts w:hint="eastAsia"/>
          <w:sz w:val="24"/>
        </w:rPr>
        <w:t>我们同意从规定的谈判开始时间起遵循</w:t>
      </w:r>
      <w:proofErr w:type="gramStart"/>
      <w:r>
        <w:rPr>
          <w:rFonts w:hint="eastAsia"/>
          <w:sz w:val="24"/>
        </w:rPr>
        <w:t>本谈判</w:t>
      </w:r>
      <w:proofErr w:type="gramEnd"/>
      <w:r>
        <w:rPr>
          <w:rFonts w:hint="eastAsia"/>
          <w:sz w:val="24"/>
        </w:rPr>
        <w:t>响应文件，并在规定的谈判有效期期满之前均具有约束力。</w:t>
      </w:r>
    </w:p>
    <w:p w:rsidR="00E92BE5" w:rsidRDefault="00E92BE5">
      <w:pPr>
        <w:pStyle w:val="Char4"/>
        <w:snapToGrid w:val="0"/>
        <w:spacing w:line="360" w:lineRule="auto"/>
        <w:ind w:firstLine="480"/>
        <w:rPr>
          <w:sz w:val="24"/>
        </w:rPr>
      </w:pPr>
      <w:r>
        <w:rPr>
          <w:rFonts w:hint="eastAsia"/>
          <w:sz w:val="24"/>
        </w:rPr>
        <w:t>4.</w:t>
      </w:r>
      <w:r>
        <w:rPr>
          <w:rFonts w:hint="eastAsia"/>
          <w:sz w:val="24"/>
        </w:rPr>
        <w:t>如果在谈判开始时间后规定的谈判有效期内撤回谈判响应文件或成交后拒绝签订合同，我们的谈判保证金可被贵方没收。</w:t>
      </w:r>
    </w:p>
    <w:p w:rsidR="00E92BE5" w:rsidRDefault="00E92BE5">
      <w:pPr>
        <w:pStyle w:val="Char4"/>
        <w:snapToGrid w:val="0"/>
        <w:spacing w:line="360" w:lineRule="auto"/>
        <w:ind w:firstLine="480"/>
        <w:rPr>
          <w:sz w:val="24"/>
        </w:rPr>
      </w:pPr>
      <w:r>
        <w:rPr>
          <w:rFonts w:hint="eastAsia"/>
          <w:sz w:val="24"/>
        </w:rPr>
        <w:t>5.</w:t>
      </w:r>
      <w:r>
        <w:rPr>
          <w:rFonts w:hint="eastAsia"/>
          <w:sz w:val="24"/>
        </w:rPr>
        <w:t>同意向贵方提供贵方可能另外要求的与谈判采购有关的任何证据或资料，并保证我方已提供和将要提供的文件是真实的、准确的。</w:t>
      </w:r>
    </w:p>
    <w:p w:rsidR="00E92BE5" w:rsidRDefault="00E92BE5">
      <w:pPr>
        <w:pStyle w:val="Char4"/>
        <w:snapToGrid w:val="0"/>
        <w:spacing w:line="360" w:lineRule="auto"/>
        <w:ind w:firstLine="480"/>
        <w:rPr>
          <w:sz w:val="24"/>
        </w:rPr>
      </w:pPr>
      <w:r>
        <w:rPr>
          <w:rFonts w:hint="eastAsia"/>
          <w:sz w:val="24"/>
        </w:rPr>
        <w:t>6.</w:t>
      </w:r>
      <w:r>
        <w:rPr>
          <w:rFonts w:hint="eastAsia"/>
          <w:sz w:val="24"/>
        </w:rPr>
        <w:t>一旦我方成交</w:t>
      </w:r>
      <w:r>
        <w:rPr>
          <w:rFonts w:hint="eastAsia"/>
          <w:sz w:val="24"/>
        </w:rPr>
        <w:t>,</w:t>
      </w:r>
      <w:r>
        <w:rPr>
          <w:rFonts w:hint="eastAsia"/>
          <w:sz w:val="24"/>
        </w:rPr>
        <w:t>我方将根据采购文件的规定，严格履行合同的责任和义务</w:t>
      </w:r>
      <w:r>
        <w:rPr>
          <w:rFonts w:hint="eastAsia"/>
          <w:sz w:val="24"/>
        </w:rPr>
        <w:t>,</w:t>
      </w:r>
      <w:r>
        <w:rPr>
          <w:rFonts w:hint="eastAsia"/>
          <w:sz w:val="24"/>
        </w:rPr>
        <w:t>并保证在采购文件规定的时间完成项目，交付买方验收、使用。</w:t>
      </w:r>
    </w:p>
    <w:p w:rsidR="00E92BE5" w:rsidRDefault="00E92BE5">
      <w:pPr>
        <w:pStyle w:val="Char4"/>
        <w:snapToGrid w:val="0"/>
        <w:spacing w:line="360" w:lineRule="auto"/>
        <w:ind w:firstLine="480"/>
        <w:rPr>
          <w:sz w:val="24"/>
        </w:rPr>
      </w:pPr>
      <w:r>
        <w:rPr>
          <w:rFonts w:hint="eastAsia"/>
          <w:sz w:val="24"/>
        </w:rPr>
        <w:t>7.</w:t>
      </w:r>
      <w:r>
        <w:rPr>
          <w:rFonts w:hint="eastAsia"/>
          <w:sz w:val="24"/>
        </w:rPr>
        <w:t>遵守采购文件中要求的收费项目和标准。</w:t>
      </w:r>
    </w:p>
    <w:p w:rsidR="00E92BE5" w:rsidRDefault="00E92BE5">
      <w:pPr>
        <w:pStyle w:val="Char4"/>
        <w:snapToGrid w:val="0"/>
        <w:spacing w:line="360" w:lineRule="auto"/>
        <w:ind w:firstLine="480"/>
        <w:rPr>
          <w:sz w:val="24"/>
        </w:rPr>
      </w:pPr>
      <w:r>
        <w:rPr>
          <w:rFonts w:hint="eastAsia"/>
          <w:sz w:val="24"/>
        </w:rPr>
        <w:t>8.</w:t>
      </w:r>
      <w:r>
        <w:rPr>
          <w:rFonts w:hint="eastAsia"/>
          <w:sz w:val="24"/>
        </w:rPr>
        <w:t>与</w:t>
      </w:r>
      <w:proofErr w:type="gramStart"/>
      <w:r>
        <w:rPr>
          <w:rFonts w:hint="eastAsia"/>
          <w:sz w:val="24"/>
        </w:rPr>
        <w:t>本谈判</w:t>
      </w:r>
      <w:proofErr w:type="gramEnd"/>
      <w:r>
        <w:rPr>
          <w:rFonts w:hint="eastAsia"/>
          <w:sz w:val="24"/>
        </w:rPr>
        <w:t>采购有关的正式通讯地址为：</w:t>
      </w:r>
    </w:p>
    <w:p w:rsidR="00E92BE5" w:rsidRDefault="00E92BE5">
      <w:pPr>
        <w:pStyle w:val="Char4"/>
        <w:snapToGrid w:val="0"/>
        <w:spacing w:line="360" w:lineRule="auto"/>
        <w:ind w:firstLine="480"/>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rsidR="00E92BE5" w:rsidRDefault="00E92BE5">
      <w:pPr>
        <w:pStyle w:val="Char4"/>
        <w:snapToGrid w:val="0"/>
        <w:spacing w:line="360" w:lineRule="auto"/>
        <w:ind w:firstLine="48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E92BE5" w:rsidRDefault="00E92BE5">
      <w:pPr>
        <w:pStyle w:val="Char4"/>
        <w:snapToGrid w:val="0"/>
        <w:spacing w:line="360" w:lineRule="auto"/>
        <w:ind w:firstLine="480"/>
        <w:rPr>
          <w:sz w:val="24"/>
        </w:rPr>
      </w:pPr>
      <w:r>
        <w:rPr>
          <w:rFonts w:hint="eastAsia"/>
          <w:sz w:val="24"/>
        </w:rPr>
        <w:t>供应商开户行：</w:t>
      </w:r>
      <w:r>
        <w:rPr>
          <w:rFonts w:hint="eastAsia"/>
          <w:sz w:val="24"/>
        </w:rPr>
        <w:t xml:space="preserve">                  </w:t>
      </w:r>
      <w:r>
        <w:rPr>
          <w:rFonts w:hint="eastAsia"/>
          <w:sz w:val="24"/>
        </w:rPr>
        <w:t>账</w:t>
      </w:r>
      <w:r>
        <w:rPr>
          <w:rFonts w:hint="eastAsia"/>
          <w:sz w:val="24"/>
        </w:rPr>
        <w:t xml:space="preserve"> </w:t>
      </w:r>
      <w:r>
        <w:rPr>
          <w:rFonts w:hint="eastAsia"/>
          <w:sz w:val="24"/>
        </w:rPr>
        <w:t>户：</w:t>
      </w:r>
      <w:r>
        <w:rPr>
          <w:rFonts w:hint="eastAsia"/>
          <w:sz w:val="24"/>
        </w:rPr>
        <w:t xml:space="preserve"> </w:t>
      </w:r>
    </w:p>
    <w:p w:rsidR="00E92BE5" w:rsidRDefault="00E92BE5">
      <w:pPr>
        <w:pStyle w:val="Char4"/>
        <w:snapToGrid w:val="0"/>
        <w:spacing w:line="360" w:lineRule="auto"/>
        <w:ind w:firstLine="480"/>
        <w:rPr>
          <w:sz w:val="24"/>
        </w:rPr>
      </w:pPr>
      <w:r>
        <w:rPr>
          <w:rFonts w:hint="eastAsia"/>
          <w:sz w:val="24"/>
        </w:rPr>
        <w:t>供应商授权代表姓名（签字）：</w:t>
      </w:r>
      <w:r>
        <w:rPr>
          <w:rFonts w:hint="eastAsia"/>
          <w:sz w:val="24"/>
        </w:rPr>
        <w:t xml:space="preserve"> </w:t>
      </w:r>
    </w:p>
    <w:p w:rsidR="00E92BE5" w:rsidRDefault="00E92BE5">
      <w:pPr>
        <w:pStyle w:val="Char4"/>
        <w:snapToGrid w:val="0"/>
        <w:spacing w:line="360" w:lineRule="auto"/>
        <w:ind w:firstLine="480"/>
        <w:rPr>
          <w:sz w:val="24"/>
        </w:rPr>
      </w:pPr>
      <w:r>
        <w:rPr>
          <w:rFonts w:hint="eastAsia"/>
          <w:sz w:val="24"/>
        </w:rPr>
        <w:t>供应商名称（公章）：</w:t>
      </w:r>
      <w:r>
        <w:rPr>
          <w:rFonts w:hint="eastAsia"/>
          <w:sz w:val="24"/>
        </w:rPr>
        <w:t xml:space="preserve">            </w:t>
      </w:r>
    </w:p>
    <w:p w:rsidR="00E92BE5" w:rsidRDefault="00E92BE5">
      <w:pPr>
        <w:pStyle w:val="Char4"/>
        <w:snapToGrid w:val="0"/>
        <w:spacing w:line="360" w:lineRule="auto"/>
        <w:ind w:firstLine="480"/>
        <w:rPr>
          <w:sz w:val="24"/>
        </w:rPr>
      </w:pPr>
      <w:r>
        <w:rPr>
          <w:rFonts w:hint="eastAsia"/>
          <w:sz w:val="24"/>
        </w:rPr>
        <w:t>日</w:t>
      </w:r>
      <w:r>
        <w:rPr>
          <w:rFonts w:hint="eastAsia"/>
          <w:sz w:val="24"/>
        </w:rPr>
        <w:t xml:space="preserve"> </w:t>
      </w:r>
      <w:r>
        <w:rPr>
          <w:rFonts w:hint="eastAsia"/>
          <w:sz w:val="24"/>
        </w:rPr>
        <w:t>期：</w:t>
      </w:r>
      <w:r>
        <w:rPr>
          <w:rFonts w:hint="eastAsia"/>
          <w:sz w:val="24"/>
        </w:rPr>
        <w:t>________</w:t>
      </w:r>
      <w:r>
        <w:rPr>
          <w:rFonts w:hint="eastAsia"/>
          <w:sz w:val="24"/>
        </w:rPr>
        <w:t>年</w:t>
      </w:r>
      <w:r>
        <w:rPr>
          <w:rFonts w:hint="eastAsia"/>
          <w:sz w:val="24"/>
        </w:rPr>
        <w:t>____</w:t>
      </w:r>
      <w:r>
        <w:rPr>
          <w:rFonts w:hint="eastAsia"/>
          <w:sz w:val="24"/>
        </w:rPr>
        <w:t>月</w:t>
      </w:r>
      <w:r>
        <w:rPr>
          <w:rFonts w:hint="eastAsia"/>
          <w:sz w:val="24"/>
        </w:rPr>
        <w:t>____</w:t>
      </w:r>
      <w:r>
        <w:rPr>
          <w:rFonts w:hint="eastAsia"/>
          <w:sz w:val="24"/>
        </w:rPr>
        <w:t>日</w:t>
      </w:r>
    </w:p>
    <w:p w:rsidR="00E92BE5" w:rsidRDefault="00E92BE5">
      <w:pPr>
        <w:pStyle w:val="Char4"/>
        <w:ind w:firstLine="560"/>
      </w:pPr>
    </w:p>
    <w:p w:rsidR="00E92BE5" w:rsidRDefault="00E92BE5">
      <w:pPr>
        <w:pStyle w:val="Char4"/>
        <w:ind w:firstLineChars="0" w:firstLine="0"/>
      </w:pPr>
    </w:p>
    <w:p w:rsidR="002F4551" w:rsidRDefault="002F4551">
      <w:pPr>
        <w:pStyle w:val="Char4"/>
        <w:ind w:firstLineChars="0" w:firstLine="0"/>
      </w:pPr>
    </w:p>
    <w:sectPr w:rsidR="002F4551" w:rsidSect="003877A6">
      <w:headerReference w:type="even" r:id="rId14"/>
      <w:headerReference w:type="default" r:id="rId15"/>
      <w:footerReference w:type="even" r:id="rId16"/>
      <w:footerReference w:type="default" r:id="rId17"/>
      <w:headerReference w:type="first" r:id="rId18"/>
      <w:footerReference w:type="first" r:id="rId19"/>
      <w:pgSz w:w="11906" w:h="16838"/>
      <w:pgMar w:top="1102" w:right="1588" w:bottom="1418" w:left="1366" w:header="851" w:footer="907" w:gutter="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54" w:rsidRDefault="00304754">
      <w:r>
        <w:separator/>
      </w:r>
    </w:p>
  </w:endnote>
  <w:endnote w:type="continuationSeparator" w:id="0">
    <w:p w:rsidR="00304754" w:rsidRDefault="0030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fixed"/>
    <w:sig w:usb0="00000000" w:usb1="080E0000" w:usb2="00000010" w:usb3="00000000" w:csb0="00040000" w:csb1="00000000"/>
  </w:font>
  <w:font w:name="Museo Sans For Dell">
    <w:altName w:val="Times New Roman"/>
    <w:charset w:val="00"/>
    <w:family w:val="auto"/>
    <w:pitch w:val="default"/>
    <w:sig w:usb0="00000001" w:usb1="4000004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304754">
    <w:pPr>
      <w:pStyle w:val="a9"/>
    </w:pPr>
    <w:r>
      <w:rPr>
        <w:noProof/>
      </w:rPr>
      <w:pict>
        <v:shapetype id="_x0000_t202" coordsize="21600,21600" o:spt="202" path="m,l,21600r21600,l21600,xe">
          <v:stroke joinstyle="miter"/>
          <v:path gradientshapeok="t" o:connecttype="rect"/>
        </v:shapetype>
        <v:shape id="Text Box 1" o:spid="_x0000_s2053" type="#_x0000_t202" style="position:absolute;margin-left:0;margin-top:0;width:4.4pt;height:10.35pt;z-index:25165568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" o:allowincell="f" filled="f" stroked="f">
          <v:textbox style="mso-next-textbox:#Text Box 1" inset="0,0,0,0">
            <w:txbxContent>
              <w:p w:rsidR="00BC3639" w:rsidRDefault="00BC3639">
                <w:pPr>
                  <w:pStyle w:val="a9"/>
                  <w:rPr>
                    <w:rStyle w:val="a5"/>
                  </w:rPr>
                </w:pPr>
                <w:r>
                  <w:fldChar w:fldCharType="begin"/>
                </w:r>
                <w:r>
                  <w:rPr>
                    <w:rStyle w:val="a5"/>
                  </w:rPr>
                  <w:instrText xml:space="preserve">PAGE  </w:instrText>
                </w:r>
                <w:r>
                  <w:fldChar w:fldCharType="separate"/>
                </w:r>
                <w:r>
                  <w:rPr>
                    <w:rStyle w:val="a5"/>
                    <w:noProof/>
                  </w:rPr>
                  <w:t>20</w:t>
                </w:r>
                <w: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304754">
    <w:pPr>
      <w:pStyle w:val="a9"/>
      <w:jc w:val="center"/>
      <w:rPr>
        <w:b/>
        <w:i/>
      </w:rPr>
    </w:pPr>
    <w:r>
      <w:rPr>
        <w:noProof/>
      </w:rPr>
      <w:pict>
        <v:shapetype id="_x0000_t202" coordsize="21600,21600" o:spt="202" path="m,l,21600r21600,l21600,xe">
          <v:stroke joinstyle="miter"/>
          <v:path gradientshapeok="t" o:connecttype="rect"/>
        </v:shapetype>
        <v:shape id="文本框 22" o:spid="_x0000_s2052" type="#_x0000_t202" style="position:absolute;left:0;text-align:left;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uqug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yENuqugIAALEFAAAO&#10;AAAAAAAAAAAAAAAAAC4CAABkcnMvZTJvRG9jLnhtbFBLAQItABQABgAIAAAAIQAMSvDu1gAAAAUB&#10;AAAPAAAAAAAAAAAAAAAAABQFAABkcnMvZG93bnJldi54bWxQSwUGAAAAAAQABADzAAAAFwYAAAAA&#10;" filled="f" stroked="f">
          <v:textbox style="mso-next-textbox:#文本框 22;mso-fit-shape-to-text:t" inset="0,0,0,0">
            <w:txbxContent>
              <w:p w:rsidR="00BC3639" w:rsidRDefault="00BC36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304754">
    <w:pPr>
      <w:pStyle w:val="a9"/>
    </w:pPr>
    <w:r>
      <w:rPr>
        <w:noProof/>
      </w:rPr>
      <w:pict>
        <v:shapetype id="_x0000_t202" coordsize="21600,21600" o:spt="202" path="m,l,21600r21600,l21600,xe">
          <v:stroke joinstyle="miter"/>
          <v:path gradientshapeok="t" o:connecttype="rect"/>
        </v:shapetype>
        <v:shape id="文本框 23" o:spid="_x0000_s2051"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rD1nGr0CAACu&#10;BQAADgAAAAAAAAAAAAAAAAAuAgAAZHJzL2Uyb0RvYy54bWxQSwECLQAUAAYACAAAACEA8tH9U9cA&#10;AAACAQAADwAAAAAAAAAAAAAAAAAXBQAAZHJzL2Rvd25yZXYueG1sUEsFBgAAAAAEAAQA8wAAABsG&#10;AAAAAA==&#10;" filled="f" stroked="f">
          <v:textbox style="mso-next-textbox:#文本框 23;mso-fit-shape-to-text:t" inset="0,0,0,0">
            <w:txbxContent>
              <w:p w:rsidR="00BC3639" w:rsidRDefault="00BC36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6277">
                  <w:rPr>
                    <w:noProof/>
                    <w:sz w:val="18"/>
                  </w:rPr>
                  <w:t>1</w:t>
                </w:r>
                <w:r>
                  <w:rPr>
                    <w:rFonts w:hint="eastAsia"/>
                    <w:sz w:val="18"/>
                  </w:rPr>
                  <w:fldChar w:fldCharType="end"/>
                </w:r>
              </w:p>
            </w:txbxContent>
          </v:textbox>
          <w10:wrap anchorx="margin"/>
        </v:shape>
      </w:pict>
    </w:r>
    <w:r w:rsidR="00BC3639">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BC3639">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304754">
    <w:pPr>
      <w:pStyle w:val="a9"/>
      <w:ind w:firstLine="360"/>
    </w:pPr>
    <w:r>
      <w:rPr>
        <w:noProof/>
      </w:rPr>
      <w:pict>
        <v:shapetype id="_x0000_t202" coordsize="21600,21600" o:spt="202" path="m,l,21600r21600,l21600,xe">
          <v:stroke joinstyle="miter"/>
          <v:path gradientshapeok="t" o:connecttype="rect"/>
        </v:shapetype>
        <v:shape id="文本框 24" o:spid="_x0000_s2050" type="#_x0000_t202" style="position:absolute;left:0;text-align:left;margin-left:0;margin-top:0;width:9.0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3HvQIAAK8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" filled="f" stroked="f">
          <v:textbox style="mso-fit-shape-to-text:t" inset="0,0,0,0">
            <w:txbxContent>
              <w:p w:rsidR="00BC3639" w:rsidRDefault="00BC36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6277">
                  <w:rPr>
                    <w:noProof/>
                    <w:sz w:val="18"/>
                  </w:rPr>
                  <w:t>20</w:t>
                </w:r>
                <w:r>
                  <w:rPr>
                    <w:rFonts w:hint="eastAsia"/>
                    <w:sz w:val="18"/>
                  </w:rPr>
                  <w:fldChar w:fldCharType="end"/>
                </w:r>
              </w:p>
            </w:txbxContent>
          </v:textbox>
          <w10:wrap anchorx="margin"/>
        </v:shape>
      </w:pict>
    </w:r>
    <w:r w:rsidR="00BC3639">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304754">
    <w:pPr>
      <w:pStyle w:val="a9"/>
      <w:ind w:firstLine="360"/>
    </w:pPr>
    <w:r>
      <w:rPr>
        <w:noProof/>
      </w:rPr>
      <w:pict>
        <v:shapetype id="_x0000_t202" coordsize="21600,21600" o:spt="202" path="m,l,21600r21600,l21600,xe">
          <v:stroke joinstyle="miter"/>
          <v:path gradientshapeok="t" o:connecttype="rect"/>
        </v:shapetype>
        <v:shape id="文本框 25" o:spid="_x0000_s2049" type="#_x0000_t202" style="position:absolute;left:0;text-align:left;margin-left:0;margin-top:0;width:4.55pt;height:10.35pt;z-index:251659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" filled="f" stroked="f">
          <v:textbox style="mso-fit-shape-to-text:t" inset="0,0,0,0">
            <w:txbxContent>
              <w:p w:rsidR="00BC3639" w:rsidRDefault="00BC36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6277">
                  <w:rPr>
                    <w:noProof/>
                    <w:sz w:val="18"/>
                  </w:rPr>
                  <w:t>2</w:t>
                </w:r>
                <w:r>
                  <w:rPr>
                    <w:rFonts w:hint="eastAsia"/>
                    <w:sz w:val="18"/>
                  </w:rPr>
                  <w:fldChar w:fldCharType="end"/>
                </w:r>
              </w:p>
            </w:txbxContent>
          </v:textbox>
          <w10:wrap anchorx="margin"/>
        </v:shape>
      </w:pict>
    </w:r>
    <w:r w:rsidR="00BC3639">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54" w:rsidRDefault="00304754">
      <w:r>
        <w:separator/>
      </w:r>
    </w:p>
  </w:footnote>
  <w:footnote w:type="continuationSeparator" w:id="0">
    <w:p w:rsidR="00304754" w:rsidRDefault="00304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BC3639">
    <w:pPr>
      <w:pStyle w:val="af1"/>
    </w:pPr>
    <w:r>
      <w:rPr>
        <w:rFonts w:hint="eastAsia"/>
      </w:rPr>
      <w:t>江苏省政府南京信息职业技术学院货物竞争性谈判采购文件</w:t>
    </w:r>
  </w:p>
  <w:p w:rsidR="00BC3639" w:rsidRDefault="00BC3639">
    <w:pPr>
      <w:pStyle w:val="af1"/>
      <w:pBdr>
        <w:bottom w:val="none" w:sz="0" w:space="0" w:color="auto"/>
      </w:pBdr>
      <w:wordWrap w:val="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BC3639">
    <w:pPr>
      <w:pStyle w:val="af1"/>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BC3639">
    <w:pPr>
      <w:pStyle w:val="af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BC3639">
    <w:pPr>
      <w:pStyle w:val="af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9" w:rsidRDefault="00BC3639">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00000C"/>
    <w:multiLevelType w:val="singleLevel"/>
    <w:tmpl w:val="0000000C"/>
    <w:lvl w:ilvl="0">
      <w:start w:val="1"/>
      <w:numFmt w:val="decimal"/>
      <w:suff w:val="nothing"/>
      <w:lvlText w:val="%1、"/>
      <w:lvlJc w:val="left"/>
      <w:pPr>
        <w:ind w:left="0"/>
      </w:pPr>
    </w:lvl>
  </w:abstractNum>
  <w:abstractNum w:abstractNumId="2">
    <w:nsid w:val="0946711A"/>
    <w:multiLevelType w:val="hybridMultilevel"/>
    <w:tmpl w:val="7360C5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193A97"/>
    <w:multiLevelType w:val="hybridMultilevel"/>
    <w:tmpl w:val="E9FC1978"/>
    <w:lvl w:ilvl="0" w:tplc="534A92DE">
      <w:start w:val="2"/>
      <w:numFmt w:val="japaneseCounting"/>
      <w:lvlText w:val="（%1）"/>
      <w:lvlJc w:val="left"/>
      <w:pPr>
        <w:ind w:left="1140" w:hanging="720"/>
      </w:pPr>
      <w:rPr>
        <w:rFonts w:hAnsi="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1B1068"/>
    <w:multiLevelType w:val="multilevel"/>
    <w:tmpl w:val="141B1068"/>
    <w:lvl w:ilvl="0">
      <w:start w:val="1"/>
      <w:numFmt w:val="bullet"/>
      <w:lvlText w:val=""/>
      <w:lvlJc w:val="left"/>
      <w:pPr>
        <w:ind w:left="1701" w:hanging="850"/>
      </w:pPr>
      <w:rPr>
        <w:rFonts w:ascii="Wingdings" w:hAnsi="Wingdings" w:hint="default"/>
      </w:rPr>
    </w:lvl>
    <w:lvl w:ilvl="1">
      <w:start w:val="1"/>
      <w:numFmt w:val="bullet"/>
      <w:lvlText w:val=""/>
      <w:lvlJc w:val="left"/>
      <w:pPr>
        <w:ind w:left="916" w:hanging="420"/>
      </w:pPr>
      <w:rPr>
        <w:rFonts w:ascii="Wingdings" w:hAnsi="Wingdings" w:hint="default"/>
      </w:rPr>
    </w:lvl>
    <w:lvl w:ilvl="2">
      <w:start w:val="1"/>
      <w:numFmt w:val="bullet"/>
      <w:lvlText w:val=""/>
      <w:lvlJc w:val="left"/>
      <w:pPr>
        <w:ind w:left="1336" w:hanging="420"/>
      </w:pPr>
      <w:rPr>
        <w:rFonts w:ascii="Wingdings" w:hAnsi="Wingdings" w:hint="default"/>
      </w:rPr>
    </w:lvl>
    <w:lvl w:ilvl="3">
      <w:start w:val="1"/>
      <w:numFmt w:val="bullet"/>
      <w:lvlText w:val=""/>
      <w:lvlJc w:val="left"/>
      <w:pPr>
        <w:ind w:left="1756" w:hanging="420"/>
      </w:pPr>
      <w:rPr>
        <w:rFonts w:ascii="Wingdings" w:hAnsi="Wingdings" w:hint="default"/>
      </w:rPr>
    </w:lvl>
    <w:lvl w:ilvl="4">
      <w:start w:val="1"/>
      <w:numFmt w:val="bullet"/>
      <w:lvlText w:val=""/>
      <w:lvlJc w:val="left"/>
      <w:pPr>
        <w:ind w:left="2176" w:hanging="420"/>
      </w:pPr>
      <w:rPr>
        <w:rFonts w:ascii="Wingdings" w:hAnsi="Wingdings" w:hint="default"/>
      </w:rPr>
    </w:lvl>
    <w:lvl w:ilvl="5">
      <w:start w:val="1"/>
      <w:numFmt w:val="bullet"/>
      <w:lvlText w:val=""/>
      <w:lvlJc w:val="left"/>
      <w:pPr>
        <w:ind w:left="2596" w:hanging="420"/>
      </w:pPr>
      <w:rPr>
        <w:rFonts w:ascii="Wingdings" w:hAnsi="Wingdings" w:hint="default"/>
      </w:rPr>
    </w:lvl>
    <w:lvl w:ilvl="6">
      <w:start w:val="1"/>
      <w:numFmt w:val="bullet"/>
      <w:lvlText w:val=""/>
      <w:lvlJc w:val="left"/>
      <w:pPr>
        <w:ind w:left="3016" w:hanging="420"/>
      </w:pPr>
      <w:rPr>
        <w:rFonts w:ascii="Wingdings" w:hAnsi="Wingdings" w:hint="default"/>
      </w:rPr>
    </w:lvl>
    <w:lvl w:ilvl="7">
      <w:start w:val="1"/>
      <w:numFmt w:val="bullet"/>
      <w:lvlText w:val=""/>
      <w:lvlJc w:val="left"/>
      <w:pPr>
        <w:ind w:left="3436" w:hanging="420"/>
      </w:pPr>
      <w:rPr>
        <w:rFonts w:ascii="Wingdings" w:hAnsi="Wingdings" w:hint="default"/>
      </w:rPr>
    </w:lvl>
    <w:lvl w:ilvl="8">
      <w:start w:val="1"/>
      <w:numFmt w:val="bullet"/>
      <w:lvlText w:val=""/>
      <w:lvlJc w:val="left"/>
      <w:pPr>
        <w:ind w:left="3856" w:hanging="420"/>
      </w:pPr>
      <w:rPr>
        <w:rFonts w:ascii="Wingdings" w:hAnsi="Wingdings" w:hint="default"/>
      </w:rPr>
    </w:lvl>
  </w:abstractNum>
  <w:abstractNum w:abstractNumId="5">
    <w:nsid w:val="15CE308B"/>
    <w:multiLevelType w:val="hybridMultilevel"/>
    <w:tmpl w:val="7628825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936614B"/>
    <w:multiLevelType w:val="hybridMultilevel"/>
    <w:tmpl w:val="91E465C2"/>
    <w:lvl w:ilvl="0" w:tplc="079C2B38">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7">
    <w:nsid w:val="1B9C5BFF"/>
    <w:multiLevelType w:val="multilevel"/>
    <w:tmpl w:val="1B9C5BFF"/>
    <w:lvl w:ilvl="0">
      <w:start w:val="1"/>
      <w:numFmt w:val="decimalEnclosedParen"/>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E014F8D"/>
    <w:multiLevelType w:val="hybridMultilevel"/>
    <w:tmpl w:val="F34435F0"/>
    <w:lvl w:ilvl="0" w:tplc="226CE4B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AE2550"/>
    <w:multiLevelType w:val="multilevel"/>
    <w:tmpl w:val="1EAE2550"/>
    <w:lvl w:ilvl="0">
      <w:start w:val="1"/>
      <w:numFmt w:val="lowerLetter"/>
      <w:lvlText w:val="%1)"/>
      <w:lvlJc w:val="left"/>
      <w:pPr>
        <w:tabs>
          <w:tab w:val="num" w:pos="840"/>
        </w:tabs>
        <w:ind w:left="840" w:hanging="42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220B3BA8"/>
    <w:multiLevelType w:val="multilevel"/>
    <w:tmpl w:val="A782C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591A98"/>
    <w:multiLevelType w:val="multilevel"/>
    <w:tmpl w:val="2C591A98"/>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12">
    <w:nsid w:val="2EF05DCA"/>
    <w:multiLevelType w:val="hybridMultilevel"/>
    <w:tmpl w:val="864473BA"/>
    <w:lvl w:ilvl="0" w:tplc="9AB4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025AF1"/>
    <w:multiLevelType w:val="hybridMultilevel"/>
    <w:tmpl w:val="404C38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AC84F4B"/>
    <w:multiLevelType w:val="multilevel"/>
    <w:tmpl w:val="3AC84F4B"/>
    <w:lvl w:ilvl="0">
      <w:start w:val="1"/>
      <w:numFmt w:val="lowerLetter"/>
      <w:lvlText w:val="%1)"/>
      <w:lvlJc w:val="left"/>
      <w:pPr>
        <w:tabs>
          <w:tab w:val="num" w:pos="840"/>
        </w:tabs>
        <w:ind w:left="840" w:hanging="420"/>
      </w:pPr>
      <w:rPr>
        <w:rFonts w:ascii="宋体" w:eastAsia="宋体" w:hAnsi="宋体" w:cs="Times New Roman"/>
      </w:rPr>
    </w:lvl>
    <w:lvl w:ilvl="1">
      <w:start w:val="1"/>
      <w:numFmt w:val="bullet"/>
      <w:lvlText w:val=""/>
      <w:lvlJc w:val="left"/>
      <w:pPr>
        <w:tabs>
          <w:tab w:val="num" w:pos="780"/>
        </w:tabs>
        <w:ind w:left="780" w:hanging="420"/>
      </w:pPr>
      <w:rPr>
        <w:rFonts w:ascii="Wingdings" w:hAnsi="Wingdings" w:hint="default"/>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5">
    <w:nsid w:val="3C9E45EF"/>
    <w:multiLevelType w:val="hybridMultilevel"/>
    <w:tmpl w:val="A7E20CB8"/>
    <w:lvl w:ilvl="0" w:tplc="15AE3152">
      <w:start w:val="1"/>
      <w:numFmt w:val="decimal"/>
      <w:lvlText w:val="%1)"/>
      <w:lvlJc w:val="left"/>
      <w:pPr>
        <w:ind w:left="274" w:hanging="420"/>
      </w:pPr>
      <w:rPr>
        <w:rFonts w:hint="eastAsia"/>
      </w:rPr>
    </w:lvl>
    <w:lvl w:ilvl="1" w:tplc="6D0CEB44">
      <w:numFmt w:val="bullet"/>
      <w:lvlText w:val="★"/>
      <w:lvlJc w:val="left"/>
      <w:pPr>
        <w:ind w:left="634" w:hanging="360"/>
      </w:pPr>
      <w:rPr>
        <w:rFonts w:ascii="宋体" w:eastAsia="宋体" w:hAnsi="宋体" w:cs="Times New Roman" w:hint="eastAsia"/>
      </w:rPr>
    </w:lvl>
    <w:lvl w:ilvl="2" w:tplc="0409001B" w:tentative="1">
      <w:start w:val="1"/>
      <w:numFmt w:val="lowerRoman"/>
      <w:lvlText w:val="%3."/>
      <w:lvlJc w:val="right"/>
      <w:pPr>
        <w:ind w:left="1114" w:hanging="420"/>
      </w:pPr>
    </w:lvl>
    <w:lvl w:ilvl="3" w:tplc="0409000F" w:tentative="1">
      <w:start w:val="1"/>
      <w:numFmt w:val="decimal"/>
      <w:lvlText w:val="%4."/>
      <w:lvlJc w:val="left"/>
      <w:pPr>
        <w:ind w:left="1534" w:hanging="420"/>
      </w:pPr>
    </w:lvl>
    <w:lvl w:ilvl="4" w:tplc="04090019" w:tentative="1">
      <w:start w:val="1"/>
      <w:numFmt w:val="lowerLetter"/>
      <w:lvlText w:val="%5)"/>
      <w:lvlJc w:val="left"/>
      <w:pPr>
        <w:ind w:left="1954" w:hanging="420"/>
      </w:pPr>
    </w:lvl>
    <w:lvl w:ilvl="5" w:tplc="0409001B" w:tentative="1">
      <w:start w:val="1"/>
      <w:numFmt w:val="lowerRoman"/>
      <w:lvlText w:val="%6."/>
      <w:lvlJc w:val="right"/>
      <w:pPr>
        <w:ind w:left="2374" w:hanging="420"/>
      </w:pPr>
    </w:lvl>
    <w:lvl w:ilvl="6" w:tplc="0409000F" w:tentative="1">
      <w:start w:val="1"/>
      <w:numFmt w:val="decimal"/>
      <w:lvlText w:val="%7."/>
      <w:lvlJc w:val="left"/>
      <w:pPr>
        <w:ind w:left="2794" w:hanging="420"/>
      </w:pPr>
    </w:lvl>
    <w:lvl w:ilvl="7" w:tplc="04090019" w:tentative="1">
      <w:start w:val="1"/>
      <w:numFmt w:val="lowerLetter"/>
      <w:lvlText w:val="%8)"/>
      <w:lvlJc w:val="left"/>
      <w:pPr>
        <w:ind w:left="3214" w:hanging="420"/>
      </w:pPr>
    </w:lvl>
    <w:lvl w:ilvl="8" w:tplc="0409001B" w:tentative="1">
      <w:start w:val="1"/>
      <w:numFmt w:val="lowerRoman"/>
      <w:lvlText w:val="%9."/>
      <w:lvlJc w:val="right"/>
      <w:pPr>
        <w:ind w:left="3634" w:hanging="420"/>
      </w:pPr>
    </w:lvl>
  </w:abstractNum>
  <w:abstractNum w:abstractNumId="16">
    <w:nsid w:val="490F0D22"/>
    <w:multiLevelType w:val="multilevel"/>
    <w:tmpl w:val="490F0D2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9750FE"/>
    <w:multiLevelType w:val="hybridMultilevel"/>
    <w:tmpl w:val="B98C9F34"/>
    <w:lvl w:ilvl="0" w:tplc="003C7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F33CA7"/>
    <w:multiLevelType w:val="multilevel"/>
    <w:tmpl w:val="50F33CA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3F4066C"/>
    <w:multiLevelType w:val="hybridMultilevel"/>
    <w:tmpl w:val="0DD611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47867A2"/>
    <w:multiLevelType w:val="singleLevel"/>
    <w:tmpl w:val="547867A2"/>
    <w:lvl w:ilvl="0">
      <w:start w:val="2"/>
      <w:numFmt w:val="chineseCounting"/>
      <w:suff w:val="nothing"/>
      <w:lvlText w:val="%1、"/>
      <w:lvlJc w:val="left"/>
    </w:lvl>
  </w:abstractNum>
  <w:abstractNum w:abstractNumId="21">
    <w:nsid w:val="54AB999E"/>
    <w:multiLevelType w:val="singleLevel"/>
    <w:tmpl w:val="54AB999E"/>
    <w:lvl w:ilvl="0">
      <w:start w:val="8"/>
      <w:numFmt w:val="chineseCounting"/>
      <w:suff w:val="nothing"/>
      <w:lvlText w:val="%1、"/>
      <w:lvlJc w:val="left"/>
    </w:lvl>
  </w:abstractNum>
  <w:abstractNum w:abstractNumId="22">
    <w:nsid w:val="54AB9F7D"/>
    <w:multiLevelType w:val="singleLevel"/>
    <w:tmpl w:val="54AB9F7D"/>
    <w:lvl w:ilvl="0">
      <w:start w:val="3"/>
      <w:numFmt w:val="chineseCounting"/>
      <w:suff w:val="space"/>
      <w:lvlText w:val="第%1章"/>
      <w:lvlJc w:val="left"/>
    </w:lvl>
  </w:abstractNum>
  <w:abstractNum w:abstractNumId="23">
    <w:nsid w:val="57BAF6B4"/>
    <w:multiLevelType w:val="singleLevel"/>
    <w:tmpl w:val="57BAF6B4"/>
    <w:lvl w:ilvl="0">
      <w:start w:val="3"/>
      <w:numFmt w:val="decimal"/>
      <w:suff w:val="nothing"/>
      <w:lvlText w:val="%1、"/>
      <w:lvlJc w:val="left"/>
    </w:lvl>
  </w:abstractNum>
  <w:abstractNum w:abstractNumId="24">
    <w:nsid w:val="57CB7DDD"/>
    <w:multiLevelType w:val="singleLevel"/>
    <w:tmpl w:val="57CB7DDD"/>
    <w:lvl w:ilvl="0">
      <w:start w:val="4"/>
      <w:numFmt w:val="chineseCounting"/>
      <w:suff w:val="nothing"/>
      <w:lvlText w:val="（%1）"/>
      <w:lvlJc w:val="left"/>
    </w:lvl>
  </w:abstractNum>
  <w:abstractNum w:abstractNumId="25">
    <w:nsid w:val="58115268"/>
    <w:multiLevelType w:val="hybridMultilevel"/>
    <w:tmpl w:val="3404CB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82121A4"/>
    <w:multiLevelType w:val="singleLevel"/>
    <w:tmpl w:val="582121A4"/>
    <w:lvl w:ilvl="0">
      <w:start w:val="3"/>
      <w:numFmt w:val="decimal"/>
      <w:suff w:val="nothing"/>
      <w:lvlText w:val="%1、"/>
      <w:lvlJc w:val="left"/>
    </w:lvl>
  </w:abstractNum>
  <w:abstractNum w:abstractNumId="27">
    <w:nsid w:val="5821271F"/>
    <w:multiLevelType w:val="singleLevel"/>
    <w:tmpl w:val="5821271F"/>
    <w:lvl w:ilvl="0">
      <w:start w:val="1"/>
      <w:numFmt w:val="decimal"/>
      <w:suff w:val="nothing"/>
      <w:lvlText w:val="%1、"/>
      <w:lvlJc w:val="left"/>
    </w:lvl>
  </w:abstractNum>
  <w:abstractNum w:abstractNumId="28">
    <w:nsid w:val="58BD0F44"/>
    <w:multiLevelType w:val="singleLevel"/>
    <w:tmpl w:val="58BD0F44"/>
    <w:lvl w:ilvl="0">
      <w:start w:val="4"/>
      <w:numFmt w:val="decimal"/>
      <w:suff w:val="nothing"/>
      <w:lvlText w:val="%1、"/>
      <w:lvlJc w:val="left"/>
    </w:lvl>
  </w:abstractNum>
  <w:abstractNum w:abstractNumId="29">
    <w:nsid w:val="69AB1589"/>
    <w:multiLevelType w:val="hybridMultilevel"/>
    <w:tmpl w:val="43D22BD4"/>
    <w:lvl w:ilvl="0" w:tplc="7A0E0DA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nsid w:val="76265A89"/>
    <w:multiLevelType w:val="multilevel"/>
    <w:tmpl w:val="76265A8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1">
    <w:nsid w:val="7630592D"/>
    <w:multiLevelType w:val="multilevel"/>
    <w:tmpl w:val="7630592D"/>
    <w:lvl w:ilvl="0">
      <w:start w:val="1"/>
      <w:numFmt w:val="decimal"/>
      <w:lvlText w:val="（%1）"/>
      <w:lvlJc w:val="left"/>
      <w:pPr>
        <w:tabs>
          <w:tab w:val="num" w:pos="1140"/>
        </w:tabs>
        <w:ind w:left="1140" w:hanging="72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32">
    <w:nsid w:val="7DE62C9E"/>
    <w:multiLevelType w:val="multilevel"/>
    <w:tmpl w:val="7DE62C9E"/>
    <w:lvl w:ilvl="0">
      <w:start w:val="3"/>
      <w:numFmt w:val="japaneseCounting"/>
      <w:lvlText w:val="%1、"/>
      <w:lvlJc w:val="left"/>
      <w:pPr>
        <w:tabs>
          <w:tab w:val="num" w:pos="1363"/>
        </w:tabs>
        <w:ind w:left="1363" w:hanging="72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num w:numId="1">
    <w:abstractNumId w:val="16"/>
  </w:num>
  <w:num w:numId="2">
    <w:abstractNumId w:val="1"/>
  </w:num>
  <w:num w:numId="3">
    <w:abstractNumId w:val="21"/>
  </w:num>
  <w:num w:numId="4">
    <w:abstractNumId w:val="22"/>
  </w:num>
  <w:num w:numId="5">
    <w:abstractNumId w:val="20"/>
  </w:num>
  <w:num w:numId="6">
    <w:abstractNumId w:val="0"/>
  </w:num>
  <w:num w:numId="7">
    <w:abstractNumId w:val="3"/>
  </w:num>
  <w:num w:numId="8">
    <w:abstractNumId w:val="32"/>
  </w:num>
  <w:num w:numId="9">
    <w:abstractNumId w:val="7"/>
  </w:num>
  <w:num w:numId="10">
    <w:abstractNumId w:val="13"/>
  </w:num>
  <w:num w:numId="11">
    <w:abstractNumId w:val="17"/>
  </w:num>
  <w:num w:numId="12">
    <w:abstractNumId w:val="23"/>
  </w:num>
  <w:num w:numId="13">
    <w:abstractNumId w:val="19"/>
  </w:num>
  <w:num w:numId="14">
    <w:abstractNumId w:val="5"/>
  </w:num>
  <w:num w:numId="15">
    <w:abstractNumId w:val="11"/>
  </w:num>
  <w:num w:numId="16">
    <w:abstractNumId w:val="30"/>
  </w:num>
  <w:num w:numId="17">
    <w:abstractNumId w:val="31"/>
  </w:num>
  <w:num w:numId="18">
    <w:abstractNumId w:val="9"/>
  </w:num>
  <w:num w:numId="19">
    <w:abstractNumId w:val="14"/>
  </w:num>
  <w:num w:numId="20">
    <w:abstractNumId w:val="4"/>
  </w:num>
  <w:num w:numId="21">
    <w:abstractNumId w:val="29"/>
  </w:num>
  <w:num w:numId="22">
    <w:abstractNumId w:val="24"/>
  </w:num>
  <w:num w:numId="23">
    <w:abstractNumId w:val="6"/>
  </w:num>
  <w:num w:numId="24">
    <w:abstractNumId w:val="15"/>
  </w:num>
  <w:num w:numId="25">
    <w:abstractNumId w:val="26"/>
  </w:num>
  <w:num w:numId="26">
    <w:abstractNumId w:val="2"/>
  </w:num>
  <w:num w:numId="27">
    <w:abstractNumId w:val="25"/>
  </w:num>
  <w:num w:numId="28">
    <w:abstractNumId w:val="12"/>
  </w:num>
  <w:num w:numId="29">
    <w:abstractNumId w:val="8"/>
  </w:num>
  <w:num w:numId="30">
    <w:abstractNumId w:val="10"/>
  </w:num>
  <w:num w:numId="31">
    <w:abstractNumId w:val="27"/>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4"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CC5"/>
    <w:rsid w:val="0001076A"/>
    <w:rsid w:val="000151FD"/>
    <w:rsid w:val="0001708D"/>
    <w:rsid w:val="000176E1"/>
    <w:rsid w:val="00020F84"/>
    <w:rsid w:val="00022793"/>
    <w:rsid w:val="0003333A"/>
    <w:rsid w:val="00041F8F"/>
    <w:rsid w:val="0004495C"/>
    <w:rsid w:val="00047A8B"/>
    <w:rsid w:val="00056610"/>
    <w:rsid w:val="00060851"/>
    <w:rsid w:val="000648FE"/>
    <w:rsid w:val="00064CB7"/>
    <w:rsid w:val="00070055"/>
    <w:rsid w:val="00070CE5"/>
    <w:rsid w:val="00080151"/>
    <w:rsid w:val="0008238D"/>
    <w:rsid w:val="000864D8"/>
    <w:rsid w:val="000865C5"/>
    <w:rsid w:val="00090176"/>
    <w:rsid w:val="00091D9D"/>
    <w:rsid w:val="00092250"/>
    <w:rsid w:val="000924B3"/>
    <w:rsid w:val="000A14B8"/>
    <w:rsid w:val="000A4498"/>
    <w:rsid w:val="000A53D7"/>
    <w:rsid w:val="000B09FE"/>
    <w:rsid w:val="000B224C"/>
    <w:rsid w:val="000D058D"/>
    <w:rsid w:val="000D22A3"/>
    <w:rsid w:val="000D2B7E"/>
    <w:rsid w:val="000D3FD4"/>
    <w:rsid w:val="000D65B9"/>
    <w:rsid w:val="000E19C5"/>
    <w:rsid w:val="000F22BF"/>
    <w:rsid w:val="00110D59"/>
    <w:rsid w:val="00117C79"/>
    <w:rsid w:val="00120971"/>
    <w:rsid w:val="00120EA4"/>
    <w:rsid w:val="0012243D"/>
    <w:rsid w:val="00153888"/>
    <w:rsid w:val="00153A88"/>
    <w:rsid w:val="0015430F"/>
    <w:rsid w:val="00155958"/>
    <w:rsid w:val="00157007"/>
    <w:rsid w:val="00164A40"/>
    <w:rsid w:val="0017022B"/>
    <w:rsid w:val="0017041A"/>
    <w:rsid w:val="00173BC6"/>
    <w:rsid w:val="001763C7"/>
    <w:rsid w:val="00181FB0"/>
    <w:rsid w:val="00183392"/>
    <w:rsid w:val="00185EC8"/>
    <w:rsid w:val="001938AC"/>
    <w:rsid w:val="001A0DBE"/>
    <w:rsid w:val="001A3D0F"/>
    <w:rsid w:val="001A3D6E"/>
    <w:rsid w:val="001A525F"/>
    <w:rsid w:val="001C24A7"/>
    <w:rsid w:val="001C3F57"/>
    <w:rsid w:val="001C7F7F"/>
    <w:rsid w:val="001D6478"/>
    <w:rsid w:val="001D757C"/>
    <w:rsid w:val="001E16D1"/>
    <w:rsid w:val="001E549A"/>
    <w:rsid w:val="001E5C08"/>
    <w:rsid w:val="001F25B4"/>
    <w:rsid w:val="001F676F"/>
    <w:rsid w:val="001F6AE2"/>
    <w:rsid w:val="00202631"/>
    <w:rsid w:val="00202787"/>
    <w:rsid w:val="00205580"/>
    <w:rsid w:val="002079CB"/>
    <w:rsid w:val="002112FA"/>
    <w:rsid w:val="00211E50"/>
    <w:rsid w:val="00213A4F"/>
    <w:rsid w:val="00213ABC"/>
    <w:rsid w:val="002206EF"/>
    <w:rsid w:val="00221F87"/>
    <w:rsid w:val="0022425B"/>
    <w:rsid w:val="002266C1"/>
    <w:rsid w:val="00226ED7"/>
    <w:rsid w:val="00231370"/>
    <w:rsid w:val="0023174E"/>
    <w:rsid w:val="00242002"/>
    <w:rsid w:val="00243141"/>
    <w:rsid w:val="0024385B"/>
    <w:rsid w:val="002440DF"/>
    <w:rsid w:val="00244F55"/>
    <w:rsid w:val="0024645C"/>
    <w:rsid w:val="0025082E"/>
    <w:rsid w:val="00254A4F"/>
    <w:rsid w:val="00254CB8"/>
    <w:rsid w:val="00255566"/>
    <w:rsid w:val="00256272"/>
    <w:rsid w:val="00257ED4"/>
    <w:rsid w:val="002609B6"/>
    <w:rsid w:val="002651A5"/>
    <w:rsid w:val="00271B16"/>
    <w:rsid w:val="00276349"/>
    <w:rsid w:val="00276CC5"/>
    <w:rsid w:val="00280AA6"/>
    <w:rsid w:val="00290FB0"/>
    <w:rsid w:val="00291299"/>
    <w:rsid w:val="00291A21"/>
    <w:rsid w:val="002A1298"/>
    <w:rsid w:val="002A7026"/>
    <w:rsid w:val="002A779F"/>
    <w:rsid w:val="002B4AF0"/>
    <w:rsid w:val="002C0806"/>
    <w:rsid w:val="002C152C"/>
    <w:rsid w:val="002D1109"/>
    <w:rsid w:val="002D170D"/>
    <w:rsid w:val="002D21BC"/>
    <w:rsid w:val="002D3036"/>
    <w:rsid w:val="002D4D15"/>
    <w:rsid w:val="002D5A9D"/>
    <w:rsid w:val="002E0720"/>
    <w:rsid w:val="002E1A4E"/>
    <w:rsid w:val="002E2A5B"/>
    <w:rsid w:val="002E34DD"/>
    <w:rsid w:val="002F0699"/>
    <w:rsid w:val="002F134C"/>
    <w:rsid w:val="002F19BF"/>
    <w:rsid w:val="002F4551"/>
    <w:rsid w:val="002F6F1D"/>
    <w:rsid w:val="0030157A"/>
    <w:rsid w:val="00304754"/>
    <w:rsid w:val="00304FEF"/>
    <w:rsid w:val="00305377"/>
    <w:rsid w:val="003132B1"/>
    <w:rsid w:val="003163C0"/>
    <w:rsid w:val="003175B1"/>
    <w:rsid w:val="0032552F"/>
    <w:rsid w:val="00326311"/>
    <w:rsid w:val="003268DD"/>
    <w:rsid w:val="00331541"/>
    <w:rsid w:val="003318CA"/>
    <w:rsid w:val="00334811"/>
    <w:rsid w:val="0034562C"/>
    <w:rsid w:val="00347E15"/>
    <w:rsid w:val="00360965"/>
    <w:rsid w:val="0036205C"/>
    <w:rsid w:val="003654F7"/>
    <w:rsid w:val="003754D1"/>
    <w:rsid w:val="0038615E"/>
    <w:rsid w:val="003877A6"/>
    <w:rsid w:val="003879E6"/>
    <w:rsid w:val="003900D2"/>
    <w:rsid w:val="00390A97"/>
    <w:rsid w:val="003952A8"/>
    <w:rsid w:val="003A3E8E"/>
    <w:rsid w:val="003A526F"/>
    <w:rsid w:val="003A554A"/>
    <w:rsid w:val="003A644B"/>
    <w:rsid w:val="003B0604"/>
    <w:rsid w:val="003B0E74"/>
    <w:rsid w:val="003B4D5A"/>
    <w:rsid w:val="003B6313"/>
    <w:rsid w:val="003C15B2"/>
    <w:rsid w:val="003C477C"/>
    <w:rsid w:val="003C552E"/>
    <w:rsid w:val="003C7014"/>
    <w:rsid w:val="003D38A9"/>
    <w:rsid w:val="003D5648"/>
    <w:rsid w:val="003D7F65"/>
    <w:rsid w:val="003E1C5E"/>
    <w:rsid w:val="003F29E8"/>
    <w:rsid w:val="003F5CC7"/>
    <w:rsid w:val="00404CEA"/>
    <w:rsid w:val="00406555"/>
    <w:rsid w:val="00411466"/>
    <w:rsid w:val="004127D7"/>
    <w:rsid w:val="00430F01"/>
    <w:rsid w:val="00431129"/>
    <w:rsid w:val="0043190C"/>
    <w:rsid w:val="004355E7"/>
    <w:rsid w:val="00436452"/>
    <w:rsid w:val="004371D5"/>
    <w:rsid w:val="00451C82"/>
    <w:rsid w:val="00454F45"/>
    <w:rsid w:val="004605EF"/>
    <w:rsid w:val="00461E56"/>
    <w:rsid w:val="0046291D"/>
    <w:rsid w:val="00465438"/>
    <w:rsid w:val="00470550"/>
    <w:rsid w:val="0047059F"/>
    <w:rsid w:val="00472FED"/>
    <w:rsid w:val="004839AC"/>
    <w:rsid w:val="00486A08"/>
    <w:rsid w:val="004B0BB7"/>
    <w:rsid w:val="004B1470"/>
    <w:rsid w:val="004B1C6A"/>
    <w:rsid w:val="004B434E"/>
    <w:rsid w:val="004B465F"/>
    <w:rsid w:val="004B466C"/>
    <w:rsid w:val="004C3350"/>
    <w:rsid w:val="004C5A5B"/>
    <w:rsid w:val="004D099A"/>
    <w:rsid w:val="004E0D30"/>
    <w:rsid w:val="004E4143"/>
    <w:rsid w:val="004E6715"/>
    <w:rsid w:val="004E7ADD"/>
    <w:rsid w:val="004F5FDB"/>
    <w:rsid w:val="0050358C"/>
    <w:rsid w:val="00504A26"/>
    <w:rsid w:val="0051121B"/>
    <w:rsid w:val="005118A0"/>
    <w:rsid w:val="0051696F"/>
    <w:rsid w:val="005257D4"/>
    <w:rsid w:val="00526146"/>
    <w:rsid w:val="0053167F"/>
    <w:rsid w:val="00536068"/>
    <w:rsid w:val="00554E16"/>
    <w:rsid w:val="005567B5"/>
    <w:rsid w:val="00557AD3"/>
    <w:rsid w:val="005636F9"/>
    <w:rsid w:val="00565880"/>
    <w:rsid w:val="00567D43"/>
    <w:rsid w:val="00570E62"/>
    <w:rsid w:val="005710FD"/>
    <w:rsid w:val="00571650"/>
    <w:rsid w:val="0057395E"/>
    <w:rsid w:val="00574EA6"/>
    <w:rsid w:val="00582293"/>
    <w:rsid w:val="005844C5"/>
    <w:rsid w:val="00585E2F"/>
    <w:rsid w:val="00586277"/>
    <w:rsid w:val="00586495"/>
    <w:rsid w:val="005A3338"/>
    <w:rsid w:val="005B0354"/>
    <w:rsid w:val="005B3A60"/>
    <w:rsid w:val="005B48AB"/>
    <w:rsid w:val="005B4ECF"/>
    <w:rsid w:val="005B4F62"/>
    <w:rsid w:val="005B7337"/>
    <w:rsid w:val="005C3451"/>
    <w:rsid w:val="005C3718"/>
    <w:rsid w:val="005C601C"/>
    <w:rsid w:val="005D01E2"/>
    <w:rsid w:val="005D0284"/>
    <w:rsid w:val="005D2E0B"/>
    <w:rsid w:val="005D3177"/>
    <w:rsid w:val="005D4B3A"/>
    <w:rsid w:val="005D5E07"/>
    <w:rsid w:val="005E11C8"/>
    <w:rsid w:val="005E7BA9"/>
    <w:rsid w:val="005F058D"/>
    <w:rsid w:val="005F5898"/>
    <w:rsid w:val="005F62CD"/>
    <w:rsid w:val="00601E34"/>
    <w:rsid w:val="00605F8D"/>
    <w:rsid w:val="00616876"/>
    <w:rsid w:val="00623B97"/>
    <w:rsid w:val="00631781"/>
    <w:rsid w:val="00634F33"/>
    <w:rsid w:val="006373AF"/>
    <w:rsid w:val="006520A6"/>
    <w:rsid w:val="00653BF0"/>
    <w:rsid w:val="00654362"/>
    <w:rsid w:val="006550C6"/>
    <w:rsid w:val="00655F91"/>
    <w:rsid w:val="00665BA2"/>
    <w:rsid w:val="0067115F"/>
    <w:rsid w:val="00672B5C"/>
    <w:rsid w:val="006758E5"/>
    <w:rsid w:val="00675B3B"/>
    <w:rsid w:val="00692A92"/>
    <w:rsid w:val="00693499"/>
    <w:rsid w:val="006A2E40"/>
    <w:rsid w:val="006B1198"/>
    <w:rsid w:val="006B72E8"/>
    <w:rsid w:val="006C01A5"/>
    <w:rsid w:val="006C2E9A"/>
    <w:rsid w:val="006C3484"/>
    <w:rsid w:val="006C34F4"/>
    <w:rsid w:val="006D5BBA"/>
    <w:rsid w:val="006D6C3F"/>
    <w:rsid w:val="006D7CCB"/>
    <w:rsid w:val="006E0CA5"/>
    <w:rsid w:val="006E269F"/>
    <w:rsid w:val="006E3947"/>
    <w:rsid w:val="006E6BEA"/>
    <w:rsid w:val="006E7AE6"/>
    <w:rsid w:val="006F017A"/>
    <w:rsid w:val="006F054D"/>
    <w:rsid w:val="006F0940"/>
    <w:rsid w:val="006F0C22"/>
    <w:rsid w:val="007175BD"/>
    <w:rsid w:val="0072246C"/>
    <w:rsid w:val="00724C7D"/>
    <w:rsid w:val="00725A33"/>
    <w:rsid w:val="007301DE"/>
    <w:rsid w:val="00732926"/>
    <w:rsid w:val="0073415D"/>
    <w:rsid w:val="0074158E"/>
    <w:rsid w:val="0074165C"/>
    <w:rsid w:val="00745116"/>
    <w:rsid w:val="007466BC"/>
    <w:rsid w:val="00750F58"/>
    <w:rsid w:val="00751AAC"/>
    <w:rsid w:val="00753D69"/>
    <w:rsid w:val="0077026D"/>
    <w:rsid w:val="00776A85"/>
    <w:rsid w:val="00781621"/>
    <w:rsid w:val="0078258B"/>
    <w:rsid w:val="00784E0F"/>
    <w:rsid w:val="00787543"/>
    <w:rsid w:val="00797AE4"/>
    <w:rsid w:val="007A0A02"/>
    <w:rsid w:val="007A1CAA"/>
    <w:rsid w:val="007A3DEF"/>
    <w:rsid w:val="007B1512"/>
    <w:rsid w:val="007B2BC9"/>
    <w:rsid w:val="007C0366"/>
    <w:rsid w:val="007C3245"/>
    <w:rsid w:val="007C358B"/>
    <w:rsid w:val="007D39DA"/>
    <w:rsid w:val="007D6E81"/>
    <w:rsid w:val="007E745F"/>
    <w:rsid w:val="007F0E9D"/>
    <w:rsid w:val="0080496C"/>
    <w:rsid w:val="00806C08"/>
    <w:rsid w:val="00810E23"/>
    <w:rsid w:val="00824589"/>
    <w:rsid w:val="00827074"/>
    <w:rsid w:val="00833BB5"/>
    <w:rsid w:val="0084187F"/>
    <w:rsid w:val="008459B9"/>
    <w:rsid w:val="00845BE1"/>
    <w:rsid w:val="0085068A"/>
    <w:rsid w:val="0086166A"/>
    <w:rsid w:val="0086203D"/>
    <w:rsid w:val="0086562A"/>
    <w:rsid w:val="00870B79"/>
    <w:rsid w:val="0087326B"/>
    <w:rsid w:val="008748AB"/>
    <w:rsid w:val="00877DB3"/>
    <w:rsid w:val="00892367"/>
    <w:rsid w:val="0089672A"/>
    <w:rsid w:val="00897DB2"/>
    <w:rsid w:val="008A02E2"/>
    <w:rsid w:val="008A168D"/>
    <w:rsid w:val="008A62C7"/>
    <w:rsid w:val="008B6F38"/>
    <w:rsid w:val="008C46E7"/>
    <w:rsid w:val="008C778B"/>
    <w:rsid w:val="008D544F"/>
    <w:rsid w:val="008D58B6"/>
    <w:rsid w:val="008D75B6"/>
    <w:rsid w:val="008E1239"/>
    <w:rsid w:val="008E2EB3"/>
    <w:rsid w:val="008F0C39"/>
    <w:rsid w:val="008F197C"/>
    <w:rsid w:val="008F4157"/>
    <w:rsid w:val="008F4310"/>
    <w:rsid w:val="00905C73"/>
    <w:rsid w:val="0091298B"/>
    <w:rsid w:val="0091318B"/>
    <w:rsid w:val="0091499C"/>
    <w:rsid w:val="00921FF9"/>
    <w:rsid w:val="00925D29"/>
    <w:rsid w:val="00927496"/>
    <w:rsid w:val="00932001"/>
    <w:rsid w:val="00932A48"/>
    <w:rsid w:val="00935E07"/>
    <w:rsid w:val="00935E0A"/>
    <w:rsid w:val="00942BEE"/>
    <w:rsid w:val="00950466"/>
    <w:rsid w:val="0095466F"/>
    <w:rsid w:val="00954FDC"/>
    <w:rsid w:val="0096597A"/>
    <w:rsid w:val="00965B62"/>
    <w:rsid w:val="009769B8"/>
    <w:rsid w:val="009811A0"/>
    <w:rsid w:val="009826A9"/>
    <w:rsid w:val="00984ECC"/>
    <w:rsid w:val="009919A4"/>
    <w:rsid w:val="00992580"/>
    <w:rsid w:val="00994E6C"/>
    <w:rsid w:val="009A2A3C"/>
    <w:rsid w:val="009A353E"/>
    <w:rsid w:val="009A421D"/>
    <w:rsid w:val="009A67B0"/>
    <w:rsid w:val="009A7E6F"/>
    <w:rsid w:val="009B26DA"/>
    <w:rsid w:val="009B3F71"/>
    <w:rsid w:val="009B61BB"/>
    <w:rsid w:val="009C05AB"/>
    <w:rsid w:val="009C7CAB"/>
    <w:rsid w:val="009D0CEF"/>
    <w:rsid w:val="009D0CF8"/>
    <w:rsid w:val="009D3F91"/>
    <w:rsid w:val="009E526A"/>
    <w:rsid w:val="009E68A8"/>
    <w:rsid w:val="009F0B54"/>
    <w:rsid w:val="009F3876"/>
    <w:rsid w:val="009F5ED3"/>
    <w:rsid w:val="009F6E36"/>
    <w:rsid w:val="00A072AF"/>
    <w:rsid w:val="00A11077"/>
    <w:rsid w:val="00A11359"/>
    <w:rsid w:val="00A11977"/>
    <w:rsid w:val="00A1556C"/>
    <w:rsid w:val="00A17A44"/>
    <w:rsid w:val="00A23E8D"/>
    <w:rsid w:val="00A3002B"/>
    <w:rsid w:val="00A30D8E"/>
    <w:rsid w:val="00A31F28"/>
    <w:rsid w:val="00A324FF"/>
    <w:rsid w:val="00A32A9E"/>
    <w:rsid w:val="00A33375"/>
    <w:rsid w:val="00A426C5"/>
    <w:rsid w:val="00A44066"/>
    <w:rsid w:val="00A472B1"/>
    <w:rsid w:val="00A53A30"/>
    <w:rsid w:val="00A54B62"/>
    <w:rsid w:val="00A576C9"/>
    <w:rsid w:val="00A60983"/>
    <w:rsid w:val="00A629E1"/>
    <w:rsid w:val="00A6770A"/>
    <w:rsid w:val="00A706DB"/>
    <w:rsid w:val="00A74696"/>
    <w:rsid w:val="00A74983"/>
    <w:rsid w:val="00A83225"/>
    <w:rsid w:val="00A8549E"/>
    <w:rsid w:val="00A9420E"/>
    <w:rsid w:val="00A971C6"/>
    <w:rsid w:val="00A9744F"/>
    <w:rsid w:val="00AA0F0A"/>
    <w:rsid w:val="00AA2A5E"/>
    <w:rsid w:val="00AA596E"/>
    <w:rsid w:val="00AA610F"/>
    <w:rsid w:val="00AB142D"/>
    <w:rsid w:val="00AB15FB"/>
    <w:rsid w:val="00AB18CC"/>
    <w:rsid w:val="00AB25CD"/>
    <w:rsid w:val="00AB39A1"/>
    <w:rsid w:val="00AB3D3D"/>
    <w:rsid w:val="00AB4245"/>
    <w:rsid w:val="00AB6CE7"/>
    <w:rsid w:val="00AC380B"/>
    <w:rsid w:val="00AD045B"/>
    <w:rsid w:val="00AD4C6D"/>
    <w:rsid w:val="00AE27D3"/>
    <w:rsid w:val="00AE2AF4"/>
    <w:rsid w:val="00AE7B50"/>
    <w:rsid w:val="00AF1B36"/>
    <w:rsid w:val="00B04AFE"/>
    <w:rsid w:val="00B12BEA"/>
    <w:rsid w:val="00B16EF0"/>
    <w:rsid w:val="00B178A2"/>
    <w:rsid w:val="00B203E8"/>
    <w:rsid w:val="00B24475"/>
    <w:rsid w:val="00B3625A"/>
    <w:rsid w:val="00B40AD2"/>
    <w:rsid w:val="00B4280E"/>
    <w:rsid w:val="00B4614F"/>
    <w:rsid w:val="00B55253"/>
    <w:rsid w:val="00B61863"/>
    <w:rsid w:val="00B618F3"/>
    <w:rsid w:val="00B66AFA"/>
    <w:rsid w:val="00B7788A"/>
    <w:rsid w:val="00B86F4E"/>
    <w:rsid w:val="00B87197"/>
    <w:rsid w:val="00B92916"/>
    <w:rsid w:val="00B945F0"/>
    <w:rsid w:val="00B9527A"/>
    <w:rsid w:val="00B9684D"/>
    <w:rsid w:val="00BA2C90"/>
    <w:rsid w:val="00BA4659"/>
    <w:rsid w:val="00BB09DD"/>
    <w:rsid w:val="00BB5948"/>
    <w:rsid w:val="00BC3639"/>
    <w:rsid w:val="00BC385F"/>
    <w:rsid w:val="00BC4406"/>
    <w:rsid w:val="00C00F84"/>
    <w:rsid w:val="00C0114F"/>
    <w:rsid w:val="00C03B70"/>
    <w:rsid w:val="00C04BC7"/>
    <w:rsid w:val="00C1238E"/>
    <w:rsid w:val="00C204C7"/>
    <w:rsid w:val="00C24047"/>
    <w:rsid w:val="00C27846"/>
    <w:rsid w:val="00C30C1E"/>
    <w:rsid w:val="00C31940"/>
    <w:rsid w:val="00C32E67"/>
    <w:rsid w:val="00C33B46"/>
    <w:rsid w:val="00C419CE"/>
    <w:rsid w:val="00C44284"/>
    <w:rsid w:val="00C47D38"/>
    <w:rsid w:val="00C568A2"/>
    <w:rsid w:val="00C6022A"/>
    <w:rsid w:val="00C608FA"/>
    <w:rsid w:val="00C61A72"/>
    <w:rsid w:val="00C6505E"/>
    <w:rsid w:val="00C6791E"/>
    <w:rsid w:val="00C7278D"/>
    <w:rsid w:val="00C7661C"/>
    <w:rsid w:val="00C77C55"/>
    <w:rsid w:val="00C80D47"/>
    <w:rsid w:val="00C82BFD"/>
    <w:rsid w:val="00C83E1F"/>
    <w:rsid w:val="00C850ED"/>
    <w:rsid w:val="00C928EE"/>
    <w:rsid w:val="00C93BE6"/>
    <w:rsid w:val="00C946E8"/>
    <w:rsid w:val="00C96539"/>
    <w:rsid w:val="00C966C0"/>
    <w:rsid w:val="00C96EB7"/>
    <w:rsid w:val="00CA374C"/>
    <w:rsid w:val="00CA4B5F"/>
    <w:rsid w:val="00CA7F74"/>
    <w:rsid w:val="00CB06DD"/>
    <w:rsid w:val="00CB0C9B"/>
    <w:rsid w:val="00CB4C22"/>
    <w:rsid w:val="00CC14AB"/>
    <w:rsid w:val="00CE730A"/>
    <w:rsid w:val="00CF441D"/>
    <w:rsid w:val="00CF509C"/>
    <w:rsid w:val="00CF6425"/>
    <w:rsid w:val="00CF75B2"/>
    <w:rsid w:val="00D04859"/>
    <w:rsid w:val="00D13A2E"/>
    <w:rsid w:val="00D14E11"/>
    <w:rsid w:val="00D17543"/>
    <w:rsid w:val="00D23851"/>
    <w:rsid w:val="00D25C82"/>
    <w:rsid w:val="00D25D34"/>
    <w:rsid w:val="00D26896"/>
    <w:rsid w:val="00D31BDA"/>
    <w:rsid w:val="00D37648"/>
    <w:rsid w:val="00D41C28"/>
    <w:rsid w:val="00D42A0C"/>
    <w:rsid w:val="00D4595B"/>
    <w:rsid w:val="00D47F74"/>
    <w:rsid w:val="00D63020"/>
    <w:rsid w:val="00D6533A"/>
    <w:rsid w:val="00D71B05"/>
    <w:rsid w:val="00D71DB4"/>
    <w:rsid w:val="00D7258C"/>
    <w:rsid w:val="00D74189"/>
    <w:rsid w:val="00D761CE"/>
    <w:rsid w:val="00D811FD"/>
    <w:rsid w:val="00D853F7"/>
    <w:rsid w:val="00D90352"/>
    <w:rsid w:val="00D92BC0"/>
    <w:rsid w:val="00D9404D"/>
    <w:rsid w:val="00DA32B7"/>
    <w:rsid w:val="00DB06BF"/>
    <w:rsid w:val="00DB24E5"/>
    <w:rsid w:val="00DB54DA"/>
    <w:rsid w:val="00DB6C8A"/>
    <w:rsid w:val="00DC6B19"/>
    <w:rsid w:val="00DD32A4"/>
    <w:rsid w:val="00DD6161"/>
    <w:rsid w:val="00DE139F"/>
    <w:rsid w:val="00DE73E4"/>
    <w:rsid w:val="00DE7750"/>
    <w:rsid w:val="00DF4BDB"/>
    <w:rsid w:val="00DF4CA0"/>
    <w:rsid w:val="00DF6DDA"/>
    <w:rsid w:val="00E00BF0"/>
    <w:rsid w:val="00E00FB9"/>
    <w:rsid w:val="00E02E6C"/>
    <w:rsid w:val="00E077CF"/>
    <w:rsid w:val="00E07C1C"/>
    <w:rsid w:val="00E106CF"/>
    <w:rsid w:val="00E16FE0"/>
    <w:rsid w:val="00E21982"/>
    <w:rsid w:val="00E232D5"/>
    <w:rsid w:val="00E240AC"/>
    <w:rsid w:val="00E26802"/>
    <w:rsid w:val="00E307BA"/>
    <w:rsid w:val="00E35188"/>
    <w:rsid w:val="00E4037E"/>
    <w:rsid w:val="00E4331B"/>
    <w:rsid w:val="00E44716"/>
    <w:rsid w:val="00E46843"/>
    <w:rsid w:val="00E5571E"/>
    <w:rsid w:val="00E55837"/>
    <w:rsid w:val="00E61E2F"/>
    <w:rsid w:val="00E67876"/>
    <w:rsid w:val="00E70C69"/>
    <w:rsid w:val="00E73A38"/>
    <w:rsid w:val="00E85855"/>
    <w:rsid w:val="00E92BE5"/>
    <w:rsid w:val="00E9347E"/>
    <w:rsid w:val="00EA00FC"/>
    <w:rsid w:val="00EB4119"/>
    <w:rsid w:val="00ED5DEA"/>
    <w:rsid w:val="00ED7F3E"/>
    <w:rsid w:val="00EE0581"/>
    <w:rsid w:val="00EE0AF6"/>
    <w:rsid w:val="00EE2A3F"/>
    <w:rsid w:val="00EE4A12"/>
    <w:rsid w:val="00EF33D0"/>
    <w:rsid w:val="00EF3F23"/>
    <w:rsid w:val="00EF5F17"/>
    <w:rsid w:val="00EF5FF3"/>
    <w:rsid w:val="00EF610F"/>
    <w:rsid w:val="00EF6748"/>
    <w:rsid w:val="00F002E8"/>
    <w:rsid w:val="00F07238"/>
    <w:rsid w:val="00F11220"/>
    <w:rsid w:val="00F15E70"/>
    <w:rsid w:val="00F17753"/>
    <w:rsid w:val="00F24696"/>
    <w:rsid w:val="00F31591"/>
    <w:rsid w:val="00F41B1B"/>
    <w:rsid w:val="00F43ADA"/>
    <w:rsid w:val="00F43D35"/>
    <w:rsid w:val="00F462E9"/>
    <w:rsid w:val="00F4676E"/>
    <w:rsid w:val="00F515AC"/>
    <w:rsid w:val="00F539C7"/>
    <w:rsid w:val="00F568A2"/>
    <w:rsid w:val="00F572AB"/>
    <w:rsid w:val="00F6318E"/>
    <w:rsid w:val="00F634DD"/>
    <w:rsid w:val="00F714EB"/>
    <w:rsid w:val="00F72B43"/>
    <w:rsid w:val="00F73833"/>
    <w:rsid w:val="00F82A7F"/>
    <w:rsid w:val="00F855A8"/>
    <w:rsid w:val="00F97C1B"/>
    <w:rsid w:val="00FA0F18"/>
    <w:rsid w:val="00FA2A95"/>
    <w:rsid w:val="00FA4193"/>
    <w:rsid w:val="00FA69B9"/>
    <w:rsid w:val="00FA6C95"/>
    <w:rsid w:val="00FA7D67"/>
    <w:rsid w:val="00FB1F66"/>
    <w:rsid w:val="00FB3EB0"/>
    <w:rsid w:val="00FB6484"/>
    <w:rsid w:val="00FB6DC3"/>
    <w:rsid w:val="00FB7003"/>
    <w:rsid w:val="00FB7BDF"/>
    <w:rsid w:val="00FB7C2C"/>
    <w:rsid w:val="00FC3374"/>
    <w:rsid w:val="00FC33A6"/>
    <w:rsid w:val="00FC4796"/>
    <w:rsid w:val="00FC5279"/>
    <w:rsid w:val="00FD04A3"/>
    <w:rsid w:val="00FD65A2"/>
    <w:rsid w:val="00FE2319"/>
    <w:rsid w:val="00FE43D2"/>
    <w:rsid w:val="00FE448D"/>
    <w:rsid w:val="00FE5119"/>
    <w:rsid w:val="00FE7673"/>
    <w:rsid w:val="00FF0470"/>
    <w:rsid w:val="00FF0B06"/>
    <w:rsid w:val="00FF34B8"/>
    <w:rsid w:val="00FF4CBB"/>
    <w:rsid w:val="00FF7016"/>
    <w:rsid w:val="035A360D"/>
    <w:rsid w:val="27A14592"/>
    <w:rsid w:val="3204479C"/>
    <w:rsid w:val="43ED7D45"/>
    <w:rsid w:val="4FA67535"/>
    <w:rsid w:val="5C435D6C"/>
    <w:rsid w:val="6EF67A1A"/>
    <w:rsid w:val="79B4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A30"/>
    <w:pPr>
      <w:widowControl w:val="0"/>
      <w:jc w:val="both"/>
    </w:pPr>
    <w:rPr>
      <w:kern w:val="2"/>
      <w:sz w:val="21"/>
      <w:szCs w:val="21"/>
    </w:rPr>
  </w:style>
  <w:style w:type="paragraph" w:styleId="1">
    <w:name w:val="heading 1"/>
    <w:basedOn w:val="a"/>
    <w:next w:val="a"/>
    <w:qFormat/>
    <w:rsid w:val="00A53A30"/>
    <w:pPr>
      <w:keepLines/>
      <w:pageBreakBefore/>
      <w:spacing w:before="340" w:after="330" w:line="578" w:lineRule="auto"/>
      <w:outlineLvl w:val="0"/>
    </w:pPr>
    <w:rPr>
      <w:b/>
      <w:bCs/>
      <w:kern w:val="44"/>
      <w:sz w:val="44"/>
      <w:szCs w:val="44"/>
    </w:rPr>
  </w:style>
  <w:style w:type="paragraph" w:styleId="2">
    <w:name w:val="heading 2"/>
    <w:basedOn w:val="a"/>
    <w:next w:val="a"/>
    <w:qFormat/>
    <w:rsid w:val="00A53A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A53A30"/>
    <w:pPr>
      <w:keepNext/>
      <w:keepLines/>
      <w:spacing w:before="260" w:after="260" w:line="416" w:lineRule="auto"/>
      <w:ind w:firstLineChars="200" w:firstLine="200"/>
      <w:outlineLvl w:val="2"/>
    </w:pPr>
    <w:rPr>
      <w:b/>
      <w:bCs/>
      <w:sz w:val="32"/>
      <w:szCs w:val="32"/>
    </w:rPr>
  </w:style>
  <w:style w:type="paragraph" w:styleId="4">
    <w:name w:val="heading 4"/>
    <w:basedOn w:val="a"/>
    <w:next w:val="a"/>
    <w:link w:val="4Char"/>
    <w:qFormat/>
    <w:rsid w:val="00A53A30"/>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53A30"/>
    <w:rPr>
      <w:color w:val="0000FF"/>
      <w:u w:val="single"/>
    </w:rPr>
  </w:style>
  <w:style w:type="character" w:styleId="a5">
    <w:name w:val="page number"/>
    <w:basedOn w:val="a1"/>
    <w:rsid w:val="00A53A30"/>
  </w:style>
  <w:style w:type="character" w:customStyle="1" w:styleId="10">
    <w:name w:val="已访问的超链接1"/>
    <w:rsid w:val="00A53A30"/>
    <w:rPr>
      <w:color w:val="800080"/>
      <w:u w:val="single"/>
    </w:rPr>
  </w:style>
  <w:style w:type="character" w:customStyle="1" w:styleId="3Char">
    <w:name w:val="标题 3 Char"/>
    <w:link w:val="3"/>
    <w:rsid w:val="00A53A30"/>
    <w:rPr>
      <w:b/>
      <w:bCs/>
      <w:kern w:val="2"/>
      <w:sz w:val="32"/>
      <w:szCs w:val="32"/>
    </w:rPr>
  </w:style>
  <w:style w:type="character" w:customStyle="1" w:styleId="BCharChar">
    <w:name w:val="正文B Char Char"/>
    <w:link w:val="B"/>
    <w:rsid w:val="00A53A30"/>
    <w:rPr>
      <w:rFonts w:eastAsia="楷体_GB2312"/>
      <w:spacing w:val="8"/>
      <w:sz w:val="28"/>
      <w:lang w:val="en-US" w:eastAsia="zh-CN" w:bidi="ar-SA"/>
    </w:rPr>
  </w:style>
  <w:style w:type="character" w:customStyle="1" w:styleId="shadow11">
    <w:name w:val="shadow11"/>
    <w:rsid w:val="00A53A30"/>
    <w:rPr>
      <w:color w:val="000000"/>
      <w:sz w:val="21"/>
    </w:rPr>
  </w:style>
  <w:style w:type="character" w:customStyle="1" w:styleId="CharChar">
    <w:name w:val="正文文本 Char Char"/>
    <w:link w:val="11"/>
    <w:rsid w:val="00A53A30"/>
    <w:rPr>
      <w:rFonts w:ascii="楷体_GB2312" w:eastAsia="楷体_GB2312" w:hAnsi="Arial"/>
      <w:sz w:val="28"/>
      <w:szCs w:val="28"/>
      <w:lang w:bidi="ar-SA"/>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A53A30"/>
    <w:rPr>
      <w:rFonts w:eastAsia="宋体"/>
      <w:kern w:val="2"/>
      <w:sz w:val="24"/>
      <w:szCs w:val="21"/>
      <w:lang w:val="en-US" w:eastAsia="zh-CN" w:bidi="ar-SA"/>
    </w:rPr>
  </w:style>
  <w:style w:type="character" w:customStyle="1" w:styleId="Char0">
    <w:name w:val="我的正文 Char"/>
    <w:link w:val="a6"/>
    <w:rsid w:val="00A53A30"/>
    <w:rPr>
      <w:rFonts w:eastAsia="仿宋_GB2312"/>
      <w:kern w:val="2"/>
      <w:sz w:val="24"/>
      <w:lang w:bidi="ar-SA"/>
    </w:rPr>
  </w:style>
  <w:style w:type="character" w:customStyle="1" w:styleId="152CharChar">
    <w:name w:val="样式 样式 小四 行距: 1.5 倍行距 首行缩进:  2 字符 + +中文正文 Char Char"/>
    <w:link w:val="152"/>
    <w:rsid w:val="00A53A30"/>
    <w:rPr>
      <w:rFonts w:ascii="宋体" w:eastAsia="宋体" w:hAnsi="宋体" w:cs="宋体"/>
      <w:kern w:val="2"/>
      <w:sz w:val="24"/>
      <w:lang w:val="en-US" w:eastAsia="zh-CN" w:bidi="ar-SA"/>
    </w:rPr>
  </w:style>
  <w:style w:type="character" w:customStyle="1" w:styleId="Char1">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7"/>
    <w:rsid w:val="00A53A30"/>
    <w:rPr>
      <w:rFonts w:ascii="宋体" w:eastAsia="宋体" w:hAnsi="Courier New" w:cs="Courier New"/>
      <w:kern w:val="2"/>
      <w:sz w:val="21"/>
      <w:szCs w:val="21"/>
      <w:lang w:val="en-US" w:eastAsia="zh-CN" w:bidi="ar-SA"/>
    </w:rPr>
  </w:style>
  <w:style w:type="character" w:customStyle="1" w:styleId="Char2">
    <w:name w:val="表格标题 Char"/>
    <w:link w:val="a8"/>
    <w:rsid w:val="00A53A30"/>
    <w:rPr>
      <w:rFonts w:eastAsia="宋体"/>
      <w:b/>
      <w:szCs w:val="24"/>
      <w:lang w:bidi="ar-SA"/>
    </w:rPr>
  </w:style>
  <w:style w:type="character" w:customStyle="1" w:styleId="Char3">
    <w:name w:val="页脚 Char"/>
    <w:link w:val="a9"/>
    <w:rsid w:val="00A53A30"/>
    <w:rPr>
      <w:rFonts w:eastAsia="宋体"/>
      <w:kern w:val="2"/>
      <w:sz w:val="18"/>
      <w:szCs w:val="18"/>
      <w:lang w:val="en-US" w:eastAsia="zh-CN" w:bidi="ar-SA"/>
    </w:rPr>
  </w:style>
  <w:style w:type="character" w:customStyle="1" w:styleId="4Char">
    <w:name w:val="标题 4 Char"/>
    <w:link w:val="4"/>
    <w:semiHidden/>
    <w:rsid w:val="00A53A30"/>
    <w:rPr>
      <w:rFonts w:ascii="Cambria" w:eastAsia="宋体" w:hAnsi="Cambria"/>
      <w:b/>
      <w:bCs/>
      <w:kern w:val="2"/>
      <w:sz w:val="28"/>
      <w:szCs w:val="28"/>
      <w:lang w:val="en-US" w:eastAsia="zh-CN" w:bidi="ar-SA"/>
    </w:rPr>
  </w:style>
  <w:style w:type="character" w:customStyle="1" w:styleId="CharChar15">
    <w:name w:val="Char Char15"/>
    <w:rsid w:val="00A53A30"/>
    <w:rPr>
      <w:rFonts w:ascii="宋体" w:hAnsi="Courier New" w:cs="Courier New"/>
      <w:kern w:val="2"/>
      <w:sz w:val="24"/>
      <w:szCs w:val="21"/>
    </w:rPr>
  </w:style>
  <w:style w:type="character" w:customStyle="1" w:styleId="CharChar0">
    <w:name w:val="二级目录 Char Char"/>
    <w:link w:val="aa"/>
    <w:rsid w:val="00A53A30"/>
    <w:rPr>
      <w:rFonts w:eastAsia="Times New Roman"/>
      <w:b/>
      <w:kern w:val="2"/>
      <w:sz w:val="30"/>
      <w:szCs w:val="28"/>
    </w:rPr>
  </w:style>
  <w:style w:type="paragraph" w:styleId="ab">
    <w:name w:val="Document Map"/>
    <w:basedOn w:val="a"/>
    <w:semiHidden/>
    <w:rsid w:val="00A53A30"/>
    <w:pPr>
      <w:shd w:val="clear" w:color="auto" w:fill="000080"/>
    </w:pPr>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A53A30"/>
    <w:pPr>
      <w:spacing w:line="360" w:lineRule="auto"/>
      <w:ind w:firstLineChars="200" w:firstLine="420"/>
    </w:pPr>
    <w:rPr>
      <w:sz w:val="24"/>
    </w:rPr>
  </w:style>
  <w:style w:type="paragraph" w:styleId="ac">
    <w:name w:val="Title"/>
    <w:basedOn w:val="a"/>
    <w:next w:val="a"/>
    <w:qFormat/>
    <w:rsid w:val="00A53A30"/>
    <w:pPr>
      <w:jc w:val="center"/>
      <w:outlineLvl w:val="0"/>
    </w:pPr>
    <w:rPr>
      <w:rFonts w:ascii="Arial" w:eastAsia="华文中宋" w:hAnsi="Arial" w:cs="Arial"/>
      <w:b/>
      <w:bCs/>
      <w:sz w:val="36"/>
      <w:szCs w:val="32"/>
    </w:rPr>
  </w:style>
  <w:style w:type="paragraph" w:styleId="ad">
    <w:name w:val="Normal (Web)"/>
    <w:basedOn w:val="a"/>
    <w:uiPriority w:val="99"/>
    <w:rsid w:val="00A53A30"/>
    <w:pPr>
      <w:widowControl/>
      <w:spacing w:before="100" w:beforeAutospacing="1" w:after="100" w:afterAutospacing="1"/>
      <w:jc w:val="left"/>
    </w:pPr>
    <w:rPr>
      <w:rFonts w:ascii="宋体" w:hAnsi="宋体" w:cs="宋体"/>
      <w:kern w:val="0"/>
      <w:sz w:val="24"/>
    </w:rPr>
  </w:style>
  <w:style w:type="paragraph" w:styleId="30">
    <w:name w:val="Body Text Indent 3"/>
    <w:basedOn w:val="a"/>
    <w:rsid w:val="00A53A30"/>
    <w:pPr>
      <w:spacing w:after="120"/>
      <w:ind w:leftChars="200" w:left="420"/>
    </w:pPr>
    <w:rPr>
      <w:sz w:val="16"/>
      <w:szCs w:val="16"/>
    </w:rPr>
  </w:style>
  <w:style w:type="paragraph" w:styleId="12">
    <w:name w:val="toc 1"/>
    <w:basedOn w:val="a"/>
    <w:next w:val="a"/>
    <w:semiHidden/>
    <w:rsid w:val="00A53A30"/>
  </w:style>
  <w:style w:type="paragraph" w:styleId="ae">
    <w:name w:val="Body Text Indent"/>
    <w:basedOn w:val="a"/>
    <w:rsid w:val="00A53A30"/>
    <w:pPr>
      <w:ind w:firstLine="645"/>
    </w:pPr>
    <w:rPr>
      <w:rFonts w:ascii="楷体_GB2312" w:eastAsia="楷体_GB2312"/>
      <w:sz w:val="32"/>
      <w:szCs w:val="32"/>
    </w:rPr>
  </w:style>
  <w:style w:type="paragraph" w:styleId="af">
    <w:name w:val="Body Text"/>
    <w:basedOn w:val="a"/>
    <w:rsid w:val="00A53A30"/>
    <w:pPr>
      <w:spacing w:after="120"/>
    </w:pPr>
  </w:style>
  <w:style w:type="paragraph" w:styleId="af0">
    <w:name w:val="Balloon Text"/>
    <w:basedOn w:val="a"/>
    <w:semiHidden/>
    <w:rsid w:val="00A53A30"/>
    <w:rPr>
      <w:sz w:val="18"/>
      <w:szCs w:val="18"/>
    </w:rPr>
  </w:style>
  <w:style w:type="paragraph" w:styleId="31">
    <w:name w:val="toc 3"/>
    <w:basedOn w:val="a"/>
    <w:next w:val="a"/>
    <w:semiHidden/>
    <w:rsid w:val="00A53A30"/>
    <w:pPr>
      <w:ind w:leftChars="400" w:left="840"/>
    </w:pPr>
  </w:style>
  <w:style w:type="paragraph" w:styleId="20">
    <w:name w:val="toc 2"/>
    <w:basedOn w:val="a"/>
    <w:next w:val="a"/>
    <w:semiHidden/>
    <w:rsid w:val="00A53A30"/>
    <w:pPr>
      <w:ind w:leftChars="200" w:left="420"/>
    </w:pPr>
  </w:style>
  <w:style w:type="paragraph" w:styleId="a9">
    <w:name w:val="footer"/>
    <w:basedOn w:val="a"/>
    <w:link w:val="Char3"/>
    <w:rsid w:val="00A53A30"/>
    <w:pPr>
      <w:tabs>
        <w:tab w:val="center" w:pos="4153"/>
        <w:tab w:val="right" w:pos="8306"/>
      </w:tabs>
      <w:snapToGrid w:val="0"/>
      <w:jc w:val="left"/>
    </w:pPr>
    <w:rPr>
      <w:sz w:val="18"/>
      <w:szCs w:val="18"/>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1"/>
    <w:rsid w:val="00A53A30"/>
    <w:rPr>
      <w:rFonts w:ascii="宋体" w:hAnsi="Courier New" w:cs="Courier New"/>
    </w:rPr>
  </w:style>
  <w:style w:type="paragraph" w:styleId="af1">
    <w:name w:val="header"/>
    <w:basedOn w:val="a"/>
    <w:rsid w:val="00A53A30"/>
    <w:pPr>
      <w:pBdr>
        <w:bottom w:val="single" w:sz="6" w:space="1" w:color="auto"/>
      </w:pBdr>
      <w:tabs>
        <w:tab w:val="center" w:pos="4153"/>
        <w:tab w:val="right" w:pos="8306"/>
      </w:tabs>
      <w:snapToGrid w:val="0"/>
      <w:jc w:val="center"/>
    </w:pPr>
    <w:rPr>
      <w:sz w:val="18"/>
      <w:szCs w:val="18"/>
    </w:rPr>
  </w:style>
  <w:style w:type="paragraph" w:customStyle="1" w:styleId="Style14">
    <w:name w:val="_Style 14"/>
    <w:basedOn w:val="ab"/>
    <w:rsid w:val="00A53A30"/>
    <w:rPr>
      <w:rFonts w:ascii="Tahoma" w:hAnsi="Tahoma"/>
      <w:sz w:val="24"/>
      <w:szCs w:val="24"/>
    </w:rPr>
  </w:style>
  <w:style w:type="paragraph" w:customStyle="1" w:styleId="15">
    <w:name w:val="样式 宋体 小四 行距: 1.5 倍行距"/>
    <w:basedOn w:val="a"/>
    <w:rsid w:val="00A53A30"/>
    <w:rPr>
      <w:rFonts w:ascii="宋体" w:hAnsi="宋体"/>
      <w:kern w:val="10"/>
      <w:sz w:val="24"/>
      <w:szCs w:val="20"/>
    </w:rPr>
  </w:style>
  <w:style w:type="paragraph" w:customStyle="1" w:styleId="152">
    <w:name w:val="样式 样式 小四 行距: 1.5 倍行距 首行缩进:  2 字符 + +中文正文"/>
    <w:basedOn w:val="a"/>
    <w:link w:val="152CharChar"/>
    <w:rsid w:val="00A53A30"/>
    <w:pPr>
      <w:spacing w:line="360" w:lineRule="auto"/>
      <w:ind w:firstLineChars="200" w:firstLine="480"/>
    </w:pPr>
    <w:rPr>
      <w:rFonts w:ascii="宋体" w:hAnsi="宋体" w:cs="宋体"/>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b"/>
    <w:rsid w:val="00A53A30"/>
    <w:rPr>
      <w:rFonts w:ascii="Tahoma" w:hAnsi="Tahoma"/>
      <w:sz w:val="24"/>
      <w:szCs w:val="24"/>
    </w:rPr>
  </w:style>
  <w:style w:type="paragraph" w:customStyle="1" w:styleId="New">
    <w:name w:val="正文 New"/>
    <w:rsid w:val="00A53A30"/>
    <w:pPr>
      <w:widowControl w:val="0"/>
      <w:jc w:val="both"/>
    </w:pPr>
    <w:rPr>
      <w:kern w:val="2"/>
      <w:sz w:val="21"/>
      <w:szCs w:val="21"/>
    </w:rPr>
  </w:style>
  <w:style w:type="paragraph" w:customStyle="1" w:styleId="af2">
    <w:name w:val="正文（标题三）"/>
    <w:basedOn w:val="a"/>
    <w:rsid w:val="00A53A30"/>
    <w:pPr>
      <w:spacing w:line="360" w:lineRule="auto"/>
      <w:ind w:firstLineChars="200" w:firstLine="200"/>
    </w:pPr>
    <w:rPr>
      <w:sz w:val="24"/>
      <w:szCs w:val="24"/>
    </w:rPr>
  </w:style>
  <w:style w:type="paragraph" w:customStyle="1" w:styleId="af3">
    <w:name w:val="一级目录"/>
    <w:next w:val="a"/>
    <w:rsid w:val="00A53A30"/>
    <w:pPr>
      <w:spacing w:afterLines="100"/>
      <w:jc w:val="center"/>
      <w:outlineLvl w:val="0"/>
    </w:pPr>
    <w:rPr>
      <w:rFonts w:ascii="黑体" w:eastAsia="黑体"/>
      <w:b/>
      <w:kern w:val="2"/>
      <w:sz w:val="44"/>
      <w:szCs w:val="44"/>
    </w:rPr>
  </w:style>
  <w:style w:type="paragraph" w:customStyle="1" w:styleId="a8">
    <w:name w:val="表格标题"/>
    <w:basedOn w:val="a"/>
    <w:link w:val="Char2"/>
    <w:rsid w:val="00A53A30"/>
    <w:pPr>
      <w:jc w:val="center"/>
    </w:pPr>
    <w:rPr>
      <w:b/>
      <w:kern w:val="0"/>
      <w:sz w:val="20"/>
      <w:szCs w:val="24"/>
    </w:rPr>
  </w:style>
  <w:style w:type="paragraph" w:customStyle="1" w:styleId="font6">
    <w:name w:val="font6"/>
    <w:basedOn w:val="a"/>
    <w:rsid w:val="00A53A30"/>
    <w:pPr>
      <w:widowControl/>
      <w:spacing w:before="100" w:beforeAutospacing="1" w:after="100" w:afterAutospacing="1" w:line="360" w:lineRule="auto"/>
      <w:ind w:firstLineChars="200" w:firstLine="200"/>
      <w:jc w:val="left"/>
    </w:pPr>
    <w:rPr>
      <w:rFonts w:ascii="宋体" w:hAnsi="宋体" w:hint="eastAsia"/>
      <w:kern w:val="0"/>
      <w:sz w:val="28"/>
      <w:szCs w:val="28"/>
      <w:u w:val="single"/>
    </w:rPr>
  </w:style>
  <w:style w:type="paragraph" w:customStyle="1" w:styleId="B">
    <w:name w:val="正文B"/>
    <w:link w:val="BCharChar"/>
    <w:rsid w:val="00A53A30"/>
    <w:pPr>
      <w:spacing w:line="390" w:lineRule="exact"/>
    </w:pPr>
    <w:rPr>
      <w:rFonts w:eastAsia="楷体_GB2312"/>
      <w:spacing w:val="8"/>
      <w:sz w:val="28"/>
    </w:rPr>
  </w:style>
  <w:style w:type="paragraph" w:customStyle="1" w:styleId="Char4">
    <w:name w:val="Char"/>
    <w:basedOn w:val="a"/>
    <w:rsid w:val="00A53A30"/>
    <w:pPr>
      <w:tabs>
        <w:tab w:val="left" w:pos="360"/>
      </w:tabs>
      <w:ind w:firstLineChars="200" w:firstLine="200"/>
    </w:pPr>
    <w:rPr>
      <w:sz w:val="28"/>
      <w:szCs w:val="30"/>
    </w:rPr>
  </w:style>
  <w:style w:type="paragraph" w:customStyle="1" w:styleId="Default">
    <w:name w:val="Default"/>
    <w:rsid w:val="00A53A30"/>
    <w:pPr>
      <w:widowControl w:val="0"/>
      <w:autoSpaceDE w:val="0"/>
      <w:autoSpaceDN w:val="0"/>
      <w:adjustRightInd w:val="0"/>
    </w:pPr>
    <w:rPr>
      <w:rFonts w:ascii="宋体" w:hAnsi="Calibri" w:cs="宋体"/>
      <w:color w:val="000000"/>
      <w:sz w:val="24"/>
      <w:szCs w:val="24"/>
    </w:rPr>
  </w:style>
  <w:style w:type="paragraph" w:customStyle="1" w:styleId="CharChar2CharChar">
    <w:name w:val="Char Char2 Char Char"/>
    <w:basedOn w:val="ab"/>
    <w:rsid w:val="00A53A30"/>
    <w:pPr>
      <w:spacing w:line="436" w:lineRule="exact"/>
      <w:ind w:firstLineChars="200" w:firstLine="200"/>
    </w:pPr>
    <w:rPr>
      <w:rFonts w:ascii="Tahoma" w:hAnsi="Tahoma"/>
      <w:sz w:val="24"/>
      <w:szCs w:val="20"/>
    </w:rPr>
  </w:style>
  <w:style w:type="paragraph" w:customStyle="1" w:styleId="tableheading">
    <w:name w:val="tableheading"/>
    <w:basedOn w:val="a"/>
    <w:rsid w:val="00A53A30"/>
    <w:pPr>
      <w:widowControl/>
      <w:spacing w:before="100" w:beforeAutospacing="1" w:after="100" w:afterAutospacing="1"/>
      <w:jc w:val="left"/>
    </w:pPr>
    <w:rPr>
      <w:rFonts w:ascii="宋体" w:hAnsi="宋体" w:cs="宋体"/>
      <w:kern w:val="0"/>
      <w:sz w:val="24"/>
      <w:szCs w:val="24"/>
    </w:rPr>
  </w:style>
  <w:style w:type="paragraph" w:customStyle="1" w:styleId="11">
    <w:name w:val="正文文本1"/>
    <w:basedOn w:val="a"/>
    <w:link w:val="CharChar"/>
    <w:rsid w:val="00A53A30"/>
    <w:pPr>
      <w:spacing w:line="360" w:lineRule="auto"/>
      <w:ind w:firstLineChars="200" w:firstLine="200"/>
    </w:pPr>
    <w:rPr>
      <w:rFonts w:ascii="楷体_GB2312" w:eastAsia="楷体_GB2312" w:hAnsi="Arial"/>
      <w:kern w:val="0"/>
      <w:sz w:val="28"/>
      <w:szCs w:val="28"/>
    </w:rPr>
  </w:style>
  <w:style w:type="paragraph" w:customStyle="1" w:styleId="32">
    <w:name w:val="标题3"/>
    <w:basedOn w:val="a"/>
    <w:next w:val="a"/>
    <w:rsid w:val="00A53A30"/>
    <w:pPr>
      <w:autoSpaceDE w:val="0"/>
      <w:autoSpaceDN w:val="0"/>
      <w:snapToGrid w:val="0"/>
      <w:spacing w:line="590" w:lineRule="atLeast"/>
      <w:ind w:firstLineChars="200" w:firstLine="624"/>
    </w:pPr>
    <w:rPr>
      <w:rFonts w:ascii="方正黑体_GBK" w:eastAsia="方正黑体_GBK"/>
      <w:snapToGrid w:val="0"/>
      <w:kern w:val="0"/>
      <w:sz w:val="32"/>
      <w:szCs w:val="32"/>
    </w:rPr>
  </w:style>
  <w:style w:type="paragraph" w:customStyle="1" w:styleId="21">
    <w:name w:val="表格2"/>
    <w:basedOn w:val="a"/>
    <w:rsid w:val="00A53A30"/>
    <w:pPr>
      <w:adjustRightInd w:val="0"/>
      <w:snapToGrid w:val="0"/>
      <w:spacing w:line="360" w:lineRule="auto"/>
      <w:ind w:firstLineChars="200" w:firstLine="200"/>
      <w:jc w:val="left"/>
    </w:pPr>
    <w:rPr>
      <w:rFonts w:ascii="Museo Sans For Dell" w:hAnsi="Museo Sans For Dell"/>
      <w:bCs/>
    </w:rPr>
  </w:style>
  <w:style w:type="paragraph" w:customStyle="1" w:styleId="13">
    <w:name w:val="纯文本1"/>
    <w:basedOn w:val="a"/>
    <w:rsid w:val="00A53A30"/>
    <w:rPr>
      <w:rFonts w:ascii="宋体" w:hAnsi="Courier New" w:cs="Courier New"/>
      <w:sz w:val="24"/>
    </w:rPr>
  </w:style>
  <w:style w:type="paragraph" w:customStyle="1" w:styleId="aa">
    <w:name w:val="二级目录"/>
    <w:next w:val="a"/>
    <w:link w:val="CharChar0"/>
    <w:rsid w:val="00A53A30"/>
    <w:pPr>
      <w:tabs>
        <w:tab w:val="left" w:pos="720"/>
      </w:tabs>
      <w:ind w:left="420" w:hanging="420"/>
      <w:outlineLvl w:val="1"/>
    </w:pPr>
    <w:rPr>
      <w:rFonts w:eastAsia="Times New Roman"/>
      <w:b/>
      <w:kern w:val="2"/>
      <w:sz w:val="30"/>
      <w:szCs w:val="28"/>
    </w:rPr>
  </w:style>
  <w:style w:type="paragraph" w:customStyle="1" w:styleId="af4">
    <w:name w:val="普通正文"/>
    <w:basedOn w:val="a"/>
    <w:rsid w:val="00A53A30"/>
    <w:pPr>
      <w:adjustRightInd w:val="0"/>
      <w:spacing w:before="120" w:after="120" w:line="360" w:lineRule="auto"/>
      <w:ind w:firstLine="480"/>
      <w:jc w:val="left"/>
      <w:textAlignment w:val="baseline"/>
    </w:pPr>
    <w:rPr>
      <w:rFonts w:ascii="Arial" w:hAnsi="Arial"/>
      <w:kern w:val="0"/>
      <w:sz w:val="24"/>
      <w:szCs w:val="24"/>
    </w:rPr>
  </w:style>
  <w:style w:type="paragraph" w:customStyle="1" w:styleId="af5">
    <w:name w:val="正文 样式"/>
    <w:basedOn w:val="a"/>
    <w:qFormat/>
    <w:rsid w:val="00A53A30"/>
    <w:pPr>
      <w:spacing w:line="360" w:lineRule="auto"/>
      <w:ind w:firstLineChars="200" w:firstLine="480"/>
    </w:pPr>
    <w:rPr>
      <w:sz w:val="24"/>
      <w:szCs w:val="24"/>
    </w:rPr>
  </w:style>
  <w:style w:type="paragraph" w:styleId="af6">
    <w:name w:val="List Paragraph"/>
    <w:basedOn w:val="a"/>
    <w:link w:val="Char5"/>
    <w:qFormat/>
    <w:rsid w:val="00A53A30"/>
    <w:pPr>
      <w:ind w:firstLineChars="200" w:firstLine="420"/>
    </w:pPr>
    <w:rPr>
      <w:rFonts w:ascii="Calibri" w:hAnsi="Calibri"/>
      <w:szCs w:val="22"/>
    </w:rPr>
  </w:style>
  <w:style w:type="paragraph" w:customStyle="1" w:styleId="New0">
    <w:name w:val="纯文本 New"/>
    <w:basedOn w:val="New"/>
    <w:rsid w:val="00A53A30"/>
    <w:rPr>
      <w:rFonts w:ascii="宋体" w:hAnsi="Courier New" w:cs="Courier New"/>
    </w:rPr>
  </w:style>
  <w:style w:type="paragraph" w:customStyle="1" w:styleId="a6">
    <w:name w:val="我的正文"/>
    <w:basedOn w:val="a"/>
    <w:link w:val="Char0"/>
    <w:rsid w:val="00A53A30"/>
    <w:pPr>
      <w:spacing w:afterLines="100" w:line="360" w:lineRule="auto"/>
      <w:ind w:firstLineChars="200" w:firstLine="480"/>
    </w:pPr>
    <w:rPr>
      <w:rFonts w:eastAsia="仿宋_GB2312"/>
      <w:sz w:val="24"/>
      <w:szCs w:val="20"/>
    </w:rPr>
  </w:style>
  <w:style w:type="paragraph" w:customStyle="1" w:styleId="af7">
    <w:name w:val="表格文字"/>
    <w:basedOn w:val="a8"/>
    <w:rsid w:val="00A53A30"/>
    <w:rPr>
      <w:b w:val="0"/>
    </w:rPr>
  </w:style>
  <w:style w:type="paragraph" w:customStyle="1" w:styleId="14">
    <w:name w:val="纯文本1"/>
    <w:basedOn w:val="a"/>
    <w:rsid w:val="00A53A30"/>
    <w:rPr>
      <w:rFonts w:ascii="宋体" w:hAnsi="Courier New" w:cs="Courier New"/>
      <w:sz w:val="24"/>
    </w:rPr>
  </w:style>
  <w:style w:type="table" w:styleId="af8">
    <w:name w:val="Table Grid"/>
    <w:basedOn w:val="a2"/>
    <w:rsid w:val="00A53A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rsid w:val="00090176"/>
    <w:pPr>
      <w:autoSpaceDE w:val="0"/>
      <w:autoSpaceDN w:val="0"/>
      <w:adjustRightInd w:val="0"/>
      <w:jc w:val="left"/>
    </w:pPr>
    <w:rPr>
      <w:rFonts w:ascii="黑体" w:eastAsia="黑体"/>
      <w:kern w:val="0"/>
      <w:sz w:val="24"/>
      <w:szCs w:val="24"/>
    </w:rPr>
  </w:style>
  <w:style w:type="paragraph" w:styleId="af9">
    <w:name w:val="Body Text First Indent"/>
    <w:basedOn w:val="af"/>
    <w:rsid w:val="003877A6"/>
    <w:pPr>
      <w:ind w:firstLineChars="100" w:firstLine="420"/>
    </w:pPr>
  </w:style>
  <w:style w:type="character" w:customStyle="1" w:styleId="Char5">
    <w:name w:val="列出段落 Char"/>
    <w:link w:val="af6"/>
    <w:locked/>
    <w:rsid w:val="00226ED7"/>
    <w:rPr>
      <w:rFonts w:ascii="Calibri" w:hAnsi="Calibri"/>
      <w:kern w:val="2"/>
      <w:sz w:val="21"/>
      <w:szCs w:val="22"/>
    </w:rPr>
  </w:style>
  <w:style w:type="paragraph" w:customStyle="1" w:styleId="Char6">
    <w:name w:val="Char"/>
    <w:basedOn w:val="ab"/>
    <w:rsid w:val="00226ED7"/>
    <w:rPr>
      <w:rFonts w:ascii="Tahoma" w:hAnsi="Tahoma"/>
      <w:sz w:val="24"/>
      <w:szCs w:val="24"/>
    </w:rPr>
  </w:style>
  <w:style w:type="character" w:customStyle="1" w:styleId="Char7">
    <w:name w:val="建设方案正文 Char"/>
    <w:link w:val="afa"/>
    <w:rsid w:val="006E7AE6"/>
    <w:rPr>
      <w:rFonts w:ascii="仿宋_GB2312" w:eastAsia="仿宋_GB2312"/>
      <w:color w:val="000000"/>
      <w:sz w:val="24"/>
      <w:szCs w:val="24"/>
    </w:rPr>
  </w:style>
  <w:style w:type="paragraph" w:customStyle="1" w:styleId="afa">
    <w:name w:val="建设方案正文"/>
    <w:basedOn w:val="a"/>
    <w:link w:val="Char7"/>
    <w:rsid w:val="006E7AE6"/>
    <w:pPr>
      <w:spacing w:line="360" w:lineRule="auto"/>
      <w:ind w:firstLineChars="200" w:firstLine="497"/>
    </w:pPr>
    <w:rPr>
      <w:rFonts w:ascii="仿宋_GB2312" w:eastAsia="仿宋_GB2312"/>
      <w:color w:val="000000"/>
      <w:kern w:val="0"/>
      <w:sz w:val="24"/>
      <w:szCs w:val="24"/>
    </w:rPr>
  </w:style>
  <w:style w:type="character" w:customStyle="1" w:styleId="afb">
    <w:name w:val="列出段落 字符"/>
    <w:rsid w:val="00870B79"/>
    <w:rPr>
      <w:rFonts w:ascii="Calibri" w:eastAsia="宋体" w:hAnsi="Calibri"/>
      <w:sz w:val="24"/>
      <w:szCs w:val="24"/>
      <w:lang w:eastAsia="en-US" w:bidi="en-US"/>
    </w:rPr>
  </w:style>
  <w:style w:type="paragraph" w:styleId="afc">
    <w:name w:val="List Bullet"/>
    <w:basedOn w:val="a"/>
    <w:unhideWhenUsed/>
    <w:rsid w:val="00870B79"/>
    <w:pPr>
      <w:tabs>
        <w:tab w:val="left" w:pos="360"/>
      </w:tabs>
    </w:pPr>
    <w:rPr>
      <w:rFonts w:ascii="Calibri" w:hAnsi="Calibri"/>
      <w:szCs w:val="22"/>
    </w:rPr>
  </w:style>
  <w:style w:type="paragraph" w:customStyle="1" w:styleId="07413">
    <w:name w:val="首行缩进:  0.74 厘米 行距: 多倍行距 1.3 字行"/>
    <w:basedOn w:val="a"/>
    <w:rsid w:val="00870B79"/>
    <w:pPr>
      <w:spacing w:line="312" w:lineRule="auto"/>
      <w:ind w:firstLine="420"/>
    </w:pPr>
    <w:rPr>
      <w:rFonts w:ascii="Calibri" w:hAnsi="Calibri" w:cs="宋体"/>
      <w:szCs w:val="20"/>
    </w:rPr>
  </w:style>
  <w:style w:type="paragraph" w:customStyle="1" w:styleId="afd">
    <w:name w:val="二级条标题"/>
    <w:basedOn w:val="a"/>
    <w:next w:val="a"/>
    <w:rsid w:val="00870B79"/>
    <w:pPr>
      <w:widowControl/>
      <w:tabs>
        <w:tab w:val="left" w:pos="1265"/>
      </w:tabs>
      <w:ind w:left="1265" w:hanging="420"/>
      <w:outlineLvl w:val="3"/>
    </w:pPr>
    <w:rPr>
      <w:rFonts w:ascii="黑体" w:eastAsia="黑体"/>
      <w:kern w:val="0"/>
      <w:szCs w:val="20"/>
    </w:rPr>
  </w:style>
  <w:style w:type="paragraph" w:customStyle="1" w:styleId="1067">
    <w:name w:val="样式 样式1 + 左侧:  0.67 字符"/>
    <w:basedOn w:val="a"/>
    <w:rsid w:val="00870B79"/>
    <w:pPr>
      <w:suppressAutoHyphens/>
      <w:spacing w:line="360" w:lineRule="auto"/>
      <w:ind w:left="141" w:firstLine="566"/>
    </w:pPr>
    <w:rPr>
      <w:rFonts w:ascii="宋体" w:hAnsi="宋体" w:cs="宋体"/>
      <w:kern w:val="1"/>
      <w:sz w:val="24"/>
      <w:szCs w:val="20"/>
      <w:lang w:eastAsia="ar-SA"/>
    </w:rPr>
  </w:style>
  <w:style w:type="paragraph" w:customStyle="1" w:styleId="ListParagraph1">
    <w:name w:val="List Paragraph1"/>
    <w:basedOn w:val="a"/>
    <w:uiPriority w:val="99"/>
    <w:rsid w:val="00431129"/>
    <w:pPr>
      <w:ind w:firstLineChars="200" w:firstLine="420"/>
    </w:pPr>
    <w:rPr>
      <w:rFonts w:ascii="Calibri" w:hAnsi="Calibri" w:cs="Calibri"/>
    </w:rPr>
  </w:style>
  <w:style w:type="paragraph" w:customStyle="1" w:styleId="Afe">
    <w:name w:val="正文 A"/>
    <w:rsid w:val="00173BC6"/>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kern w:val="2"/>
      <w:sz w:val="21"/>
      <w:szCs w:val="21"/>
      <w:u w:color="000000"/>
      <w:bdr w:val="nil"/>
    </w:rPr>
  </w:style>
  <w:style w:type="character" w:customStyle="1" w:styleId="font21">
    <w:name w:val="font21"/>
    <w:qFormat/>
    <w:rsid w:val="00C966C0"/>
    <w:rPr>
      <w:rFonts w:ascii="宋体" w:eastAsia="宋体" w:hAnsi="宋体" w:cs="宋体" w:hint="eastAsia"/>
      <w:color w:val="000000"/>
      <w:sz w:val="24"/>
      <w:szCs w:val="24"/>
      <w:u w:val="none"/>
    </w:rPr>
  </w:style>
  <w:style w:type="character" w:customStyle="1" w:styleId="font11">
    <w:name w:val="font11"/>
    <w:rsid w:val="00C966C0"/>
    <w:rPr>
      <w:rFonts w:ascii="Times New Roman" w:hAnsi="Times New Roman" w:cs="Times New Roman" w:hint="default"/>
      <w:color w:val="000000"/>
      <w:sz w:val="24"/>
      <w:szCs w:val="24"/>
      <w:u w:val="none"/>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17022B"/>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Lines/>
      <w:pageBreakBefore/>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416" w:lineRule="auto"/>
      <w:ind w:firstLineChars="200" w:firstLine="200"/>
      <w:outlineLvl w:val="2"/>
    </w:pPr>
    <w:rPr>
      <w:b/>
      <w:bCs/>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page number"/>
    <w:basedOn w:val="a1"/>
  </w:style>
  <w:style w:type="character" w:customStyle="1" w:styleId="10">
    <w:name w:val="已访问的超链接"/>
    <w:rPr>
      <w:color w:val="800080"/>
      <w:u w:val="single"/>
    </w:rPr>
  </w:style>
  <w:style w:type="character" w:customStyle="1" w:styleId="3Char">
    <w:name w:val="标题 3 Char"/>
    <w:link w:val="3"/>
    <w:rPr>
      <w:b/>
      <w:bCs/>
      <w:kern w:val="2"/>
      <w:sz w:val="32"/>
      <w:szCs w:val="32"/>
    </w:rPr>
  </w:style>
  <w:style w:type="character" w:customStyle="1" w:styleId="BCharChar">
    <w:name w:val="正文B Char Char"/>
    <w:link w:val="B"/>
    <w:rPr>
      <w:rFonts w:eastAsia="楷体_GB2312"/>
      <w:spacing w:val="8"/>
      <w:sz w:val="28"/>
      <w:lang w:val="en-US" w:eastAsia="zh-CN" w:bidi="ar-SA"/>
    </w:rPr>
  </w:style>
  <w:style w:type="character" w:customStyle="1" w:styleId="shadow11">
    <w:name w:val="shadow11"/>
    <w:rPr>
      <w:color w:val="000000"/>
      <w:sz w:val="21"/>
    </w:rPr>
  </w:style>
  <w:style w:type="character" w:customStyle="1" w:styleId="CharChar">
    <w:name w:val="正文文本 Char Char"/>
    <w:link w:val="11"/>
    <w:rPr>
      <w:rFonts w:ascii="楷体_GB2312" w:eastAsia="楷体_GB2312" w:hAnsi="Arial"/>
      <w:sz w:val="28"/>
      <w:szCs w:val="28"/>
      <w:lang w:bidi="ar-SA"/>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Pr>
      <w:rFonts w:eastAsia="宋体"/>
      <w:kern w:val="2"/>
      <w:sz w:val="24"/>
      <w:szCs w:val="21"/>
      <w:lang w:val="en-US" w:eastAsia="zh-CN" w:bidi="ar-SA"/>
    </w:rPr>
  </w:style>
  <w:style w:type="character" w:customStyle="1" w:styleId="Char0">
    <w:name w:val="我的正文 Char"/>
    <w:link w:val="a6"/>
    <w:rPr>
      <w:rFonts w:eastAsia="仿宋_GB2312"/>
      <w:kern w:val="2"/>
      <w:sz w:val="24"/>
      <w:lang w:bidi="ar-SA"/>
    </w:rPr>
  </w:style>
  <w:style w:type="character" w:customStyle="1" w:styleId="152CharChar">
    <w:name w:val="样式 样式 小四 行距: 1.5 倍行距 首行缩进:  2 字符 + +中文正文 Char Char"/>
    <w:link w:val="152"/>
    <w:rPr>
      <w:rFonts w:ascii="宋体" w:eastAsia="宋体" w:hAnsi="宋体" w:cs="宋体"/>
      <w:kern w:val="2"/>
      <w:sz w:val="24"/>
      <w:lang w:val="en-US" w:eastAsia="zh-CN" w:bidi="ar-SA"/>
    </w:rPr>
  </w:style>
  <w:style w:type="character" w:customStyle="1" w:styleId="Char1">
    <w:name w:val="纯文本 Char"/>
    <w:link w:val="a7"/>
    <w:rPr>
      <w:rFonts w:ascii="宋体" w:eastAsia="宋体" w:hAnsi="Courier New" w:cs="Courier New"/>
      <w:kern w:val="2"/>
      <w:sz w:val="21"/>
      <w:szCs w:val="21"/>
      <w:lang w:val="en-US" w:eastAsia="zh-CN" w:bidi="ar-SA"/>
    </w:rPr>
  </w:style>
  <w:style w:type="character" w:customStyle="1" w:styleId="Char2">
    <w:name w:val="表格标题 Char"/>
    <w:link w:val="a8"/>
    <w:rPr>
      <w:rFonts w:eastAsia="宋体"/>
      <w:b/>
      <w:szCs w:val="24"/>
      <w:lang w:bidi="ar-SA"/>
    </w:rPr>
  </w:style>
  <w:style w:type="character" w:customStyle="1" w:styleId="Char3">
    <w:name w:val="页脚 Char"/>
    <w:link w:val="a9"/>
    <w:rPr>
      <w:rFonts w:eastAsia="宋体"/>
      <w:kern w:val="2"/>
      <w:sz w:val="18"/>
      <w:szCs w:val="18"/>
      <w:lang w:val="en-US" w:eastAsia="zh-CN" w:bidi="ar-SA"/>
    </w:rPr>
  </w:style>
  <w:style w:type="character" w:customStyle="1" w:styleId="4Char">
    <w:name w:val="标题 4 Char"/>
    <w:link w:val="4"/>
    <w:semiHidden/>
    <w:rPr>
      <w:rFonts w:ascii="Cambria" w:eastAsia="宋体" w:hAnsi="Cambria"/>
      <w:b/>
      <w:bCs/>
      <w:kern w:val="2"/>
      <w:sz w:val="28"/>
      <w:szCs w:val="28"/>
      <w:lang w:val="en-US" w:eastAsia="zh-CN" w:bidi="ar-SA"/>
    </w:rPr>
  </w:style>
  <w:style w:type="character" w:customStyle="1" w:styleId="CharChar15">
    <w:name w:val="Char Char15"/>
    <w:rPr>
      <w:rFonts w:ascii="宋体" w:hAnsi="Courier New" w:cs="Courier New"/>
      <w:kern w:val="2"/>
      <w:sz w:val="24"/>
      <w:szCs w:val="21"/>
    </w:rPr>
  </w:style>
  <w:style w:type="character" w:customStyle="1" w:styleId="CharChar0">
    <w:name w:val="二级目录 Char Char"/>
    <w:link w:val="aa"/>
    <w:rPr>
      <w:rFonts w:eastAsia="Times New Roman"/>
      <w:b/>
      <w:kern w:val="2"/>
      <w:sz w:val="30"/>
      <w:szCs w:val="28"/>
    </w:rPr>
  </w:style>
  <w:style w:type="paragraph" w:styleId="ab">
    <w:name w:val="Document Map"/>
    <w:basedOn w:val="a"/>
    <w:semiHidden/>
    <w:pPr>
      <w:shd w:val="clear" w:color="auto" w:fill="000080"/>
    </w:pPr>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pPr>
      <w:spacing w:line="360" w:lineRule="auto"/>
      <w:ind w:firstLineChars="200" w:firstLine="420"/>
    </w:pPr>
    <w:rPr>
      <w:sz w:val="24"/>
    </w:rPr>
  </w:style>
  <w:style w:type="paragraph" w:styleId="ac">
    <w:name w:val="Title"/>
    <w:basedOn w:val="a"/>
    <w:next w:val="a"/>
    <w:qFormat/>
    <w:pPr>
      <w:jc w:val="center"/>
      <w:outlineLvl w:val="0"/>
    </w:pPr>
    <w:rPr>
      <w:rFonts w:ascii="Arial" w:eastAsia="华文中宋" w:hAnsi="Arial" w:cs="Arial"/>
      <w:b/>
      <w:bCs/>
      <w:sz w:val="36"/>
      <w:szCs w:val="32"/>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30">
    <w:name w:val="Body Text Indent 3"/>
    <w:basedOn w:val="a"/>
    <w:pPr>
      <w:spacing w:after="120"/>
      <w:ind w:leftChars="200" w:left="420"/>
    </w:pPr>
    <w:rPr>
      <w:sz w:val="16"/>
      <w:szCs w:val="16"/>
    </w:rPr>
  </w:style>
  <w:style w:type="paragraph" w:styleId="12">
    <w:name w:val="toc 1"/>
    <w:basedOn w:val="a"/>
    <w:next w:val="a"/>
    <w:semiHidden/>
  </w:style>
  <w:style w:type="paragraph" w:styleId="ae">
    <w:name w:val="Body Text Indent"/>
    <w:basedOn w:val="a"/>
    <w:pPr>
      <w:ind w:firstLine="645"/>
    </w:pPr>
    <w:rPr>
      <w:rFonts w:ascii="楷体_GB2312" w:eastAsia="楷体_GB2312"/>
      <w:sz w:val="32"/>
      <w:szCs w:val="32"/>
    </w:rPr>
  </w:style>
  <w:style w:type="paragraph" w:styleId="af">
    <w:name w:val="Body Text"/>
    <w:basedOn w:val="a"/>
    <w:pPr>
      <w:spacing w:after="120"/>
    </w:pPr>
  </w:style>
  <w:style w:type="paragraph" w:styleId="af0">
    <w:name w:val="Balloon Text"/>
    <w:basedOn w:val="a"/>
    <w:semiHidden/>
    <w:rPr>
      <w:sz w:val="18"/>
      <w:szCs w:val="18"/>
    </w:rPr>
  </w:style>
  <w:style w:type="paragraph" w:styleId="31">
    <w:name w:val="toc 3"/>
    <w:basedOn w:val="a"/>
    <w:next w:val="a"/>
    <w:semiHidden/>
    <w:pPr>
      <w:ind w:leftChars="400" w:left="840"/>
    </w:pPr>
  </w:style>
  <w:style w:type="paragraph" w:styleId="20">
    <w:name w:val="toc 2"/>
    <w:basedOn w:val="a"/>
    <w:next w:val="a"/>
    <w:semiHidden/>
    <w:pPr>
      <w:ind w:leftChars="200" w:left="420"/>
    </w:pPr>
  </w:style>
  <w:style w:type="paragraph" w:styleId="a9">
    <w:name w:val="footer"/>
    <w:basedOn w:val="a"/>
    <w:link w:val="Char3"/>
    <w:pPr>
      <w:tabs>
        <w:tab w:val="center" w:pos="4153"/>
        <w:tab w:val="right" w:pos="8306"/>
      </w:tabs>
      <w:snapToGrid w:val="0"/>
      <w:jc w:val="left"/>
    </w:pPr>
    <w:rPr>
      <w:sz w:val="18"/>
      <w:szCs w:val="18"/>
    </w:rPr>
  </w:style>
  <w:style w:type="paragraph" w:styleId="a7">
    <w:name w:val="Plain Text"/>
    <w:basedOn w:val="a"/>
    <w:link w:val="Char1"/>
    <w:rPr>
      <w:rFonts w:ascii="宋体" w:hAnsi="Courier New" w:cs="Courier New"/>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customStyle="1" w:styleId="Style14">
    <w:name w:val="_Style 14"/>
    <w:basedOn w:val="ab"/>
    <w:rPr>
      <w:rFonts w:ascii="Tahoma" w:hAnsi="Tahoma"/>
      <w:sz w:val="24"/>
      <w:szCs w:val="24"/>
    </w:rPr>
  </w:style>
  <w:style w:type="paragraph" w:customStyle="1" w:styleId="15">
    <w:name w:val="样式 宋体 小四 行距: 1.5 倍行距"/>
    <w:basedOn w:val="a"/>
    <w:rPr>
      <w:rFonts w:ascii="宋体" w:hAnsi="宋体"/>
      <w:kern w:val="10"/>
      <w:sz w:val="24"/>
      <w:szCs w:val="20"/>
    </w:rPr>
  </w:style>
  <w:style w:type="paragraph" w:customStyle="1" w:styleId="152">
    <w:name w:val="样式 样式 小四 行距: 1.5 倍行距 首行缩进:  2 字符 + +中文正文"/>
    <w:basedOn w:val="a"/>
    <w:link w:val="152CharChar"/>
    <w:pPr>
      <w:spacing w:line="360" w:lineRule="auto"/>
      <w:ind w:firstLineChars="200" w:firstLine="480"/>
    </w:pPr>
    <w:rPr>
      <w:rFonts w:ascii="宋体" w:hAnsi="宋体" w:cs="宋体"/>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b"/>
    <w:rPr>
      <w:rFonts w:ascii="Tahoma" w:hAnsi="Tahoma"/>
      <w:sz w:val="24"/>
      <w:szCs w:val="24"/>
    </w:rPr>
  </w:style>
  <w:style w:type="paragraph" w:customStyle="1" w:styleId="New">
    <w:name w:val="正文 New"/>
    <w:pPr>
      <w:widowControl w:val="0"/>
      <w:jc w:val="both"/>
    </w:pPr>
    <w:rPr>
      <w:kern w:val="2"/>
      <w:sz w:val="21"/>
      <w:szCs w:val="21"/>
    </w:rPr>
  </w:style>
  <w:style w:type="paragraph" w:customStyle="1" w:styleId="af2">
    <w:name w:val="正文（标题三）"/>
    <w:basedOn w:val="a"/>
    <w:pPr>
      <w:spacing w:line="360" w:lineRule="auto"/>
      <w:ind w:firstLineChars="200" w:firstLine="200"/>
    </w:pPr>
    <w:rPr>
      <w:sz w:val="24"/>
      <w:szCs w:val="24"/>
    </w:rPr>
  </w:style>
  <w:style w:type="paragraph" w:customStyle="1" w:styleId="af3">
    <w:name w:val="一级目录"/>
    <w:next w:val="a"/>
    <w:pPr>
      <w:spacing w:afterLines="100" w:after="312"/>
      <w:jc w:val="center"/>
      <w:outlineLvl w:val="0"/>
    </w:pPr>
    <w:rPr>
      <w:rFonts w:ascii="黑体" w:eastAsia="黑体"/>
      <w:b/>
      <w:kern w:val="2"/>
      <w:sz w:val="44"/>
      <w:szCs w:val="44"/>
    </w:rPr>
  </w:style>
  <w:style w:type="paragraph" w:customStyle="1" w:styleId="a8">
    <w:name w:val="表格标题"/>
    <w:basedOn w:val="a"/>
    <w:link w:val="Char2"/>
    <w:pPr>
      <w:jc w:val="center"/>
    </w:pPr>
    <w:rPr>
      <w:b/>
      <w:kern w:val="0"/>
      <w:sz w:val="20"/>
      <w:szCs w:val="24"/>
      <w:lang w:val="x-none" w:eastAsia="x-none"/>
    </w:rPr>
  </w:style>
  <w:style w:type="paragraph" w:customStyle="1" w:styleId="font6">
    <w:name w:val="font6"/>
    <w:basedOn w:val="a"/>
    <w:pPr>
      <w:widowControl/>
      <w:spacing w:before="100" w:beforeAutospacing="1" w:after="100" w:afterAutospacing="1" w:line="360" w:lineRule="auto"/>
      <w:ind w:firstLineChars="200" w:firstLine="200"/>
      <w:jc w:val="left"/>
    </w:pPr>
    <w:rPr>
      <w:rFonts w:ascii="宋体" w:hAnsi="宋体" w:hint="eastAsia"/>
      <w:kern w:val="0"/>
      <w:sz w:val="28"/>
      <w:szCs w:val="28"/>
      <w:u w:val="single"/>
    </w:rPr>
  </w:style>
  <w:style w:type="paragraph" w:customStyle="1" w:styleId="B">
    <w:name w:val="正文B"/>
    <w:link w:val="BCharChar"/>
    <w:pPr>
      <w:spacing w:line="390" w:lineRule="exact"/>
    </w:pPr>
    <w:rPr>
      <w:rFonts w:eastAsia="楷体_GB2312"/>
      <w:spacing w:val="8"/>
      <w:sz w:val="28"/>
    </w:rPr>
  </w:style>
  <w:style w:type="paragraph" w:customStyle="1" w:styleId="Char4">
    <w:name w:val="Char"/>
    <w:basedOn w:val="a"/>
    <w:pPr>
      <w:tabs>
        <w:tab w:val="left" w:pos="360"/>
      </w:tabs>
      <w:ind w:firstLineChars="200" w:firstLine="200"/>
    </w:pPr>
    <w:rPr>
      <w:sz w:val="28"/>
      <w:szCs w:val="3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2CharChar">
    <w:name w:val="Char Char2 Char Char"/>
    <w:basedOn w:val="ab"/>
    <w:pPr>
      <w:spacing w:line="436" w:lineRule="exact"/>
      <w:ind w:firstLineChars="200" w:firstLine="200"/>
    </w:pPr>
    <w:rPr>
      <w:rFonts w:ascii="Tahoma" w:hAnsi="Tahoma"/>
      <w:sz w:val="24"/>
      <w:szCs w:val="20"/>
    </w:rPr>
  </w:style>
  <w:style w:type="paragraph" w:customStyle="1" w:styleId="tableheading">
    <w:name w:val="tableheading"/>
    <w:basedOn w:val="a"/>
    <w:pPr>
      <w:widowControl/>
      <w:spacing w:before="100" w:beforeAutospacing="1" w:after="100" w:afterAutospacing="1"/>
      <w:jc w:val="left"/>
    </w:pPr>
    <w:rPr>
      <w:rFonts w:ascii="宋体" w:hAnsi="宋体" w:cs="宋体"/>
      <w:kern w:val="0"/>
      <w:sz w:val="24"/>
      <w:szCs w:val="24"/>
    </w:rPr>
  </w:style>
  <w:style w:type="paragraph" w:customStyle="1" w:styleId="11">
    <w:name w:val="正文文本1"/>
    <w:basedOn w:val="a"/>
    <w:link w:val="CharChar"/>
    <w:pPr>
      <w:spacing w:line="360" w:lineRule="auto"/>
      <w:ind w:firstLineChars="200" w:firstLine="200"/>
    </w:pPr>
    <w:rPr>
      <w:rFonts w:ascii="楷体_GB2312" w:eastAsia="楷体_GB2312" w:hAnsi="Arial"/>
      <w:kern w:val="0"/>
      <w:sz w:val="28"/>
      <w:szCs w:val="28"/>
      <w:lang w:val="x-none" w:eastAsia="x-none"/>
    </w:rPr>
  </w:style>
  <w:style w:type="paragraph" w:customStyle="1" w:styleId="32">
    <w:name w:val="标题3"/>
    <w:basedOn w:val="a"/>
    <w:next w:val="a"/>
    <w:pPr>
      <w:autoSpaceDE w:val="0"/>
      <w:autoSpaceDN w:val="0"/>
      <w:snapToGrid w:val="0"/>
      <w:spacing w:line="590" w:lineRule="atLeast"/>
      <w:ind w:firstLineChars="200" w:firstLine="624"/>
    </w:pPr>
    <w:rPr>
      <w:rFonts w:ascii="方正黑体_GBK" w:eastAsia="方正黑体_GBK"/>
      <w:snapToGrid w:val="0"/>
      <w:kern w:val="0"/>
      <w:sz w:val="32"/>
      <w:szCs w:val="32"/>
    </w:rPr>
  </w:style>
  <w:style w:type="paragraph" w:customStyle="1" w:styleId="21">
    <w:name w:val="表格2"/>
    <w:basedOn w:val="a"/>
    <w:pPr>
      <w:adjustRightInd w:val="0"/>
      <w:snapToGrid w:val="0"/>
      <w:spacing w:line="360" w:lineRule="auto"/>
      <w:ind w:firstLineChars="200" w:firstLine="200"/>
      <w:jc w:val="left"/>
    </w:pPr>
    <w:rPr>
      <w:rFonts w:ascii="Museo Sans For Dell" w:hAnsi="Museo Sans For Dell"/>
      <w:bCs/>
    </w:rPr>
  </w:style>
  <w:style w:type="paragraph" w:customStyle="1" w:styleId="13">
    <w:name w:val="纯文本1"/>
    <w:basedOn w:val="a"/>
    <w:rPr>
      <w:rFonts w:ascii="宋体" w:hAnsi="Courier New" w:cs="Courier New"/>
      <w:sz w:val="24"/>
    </w:rPr>
  </w:style>
  <w:style w:type="paragraph" w:customStyle="1" w:styleId="aa">
    <w:name w:val="二级目录"/>
    <w:next w:val="a"/>
    <w:link w:val="CharChar0"/>
    <w:pPr>
      <w:tabs>
        <w:tab w:val="left" w:pos="720"/>
      </w:tabs>
      <w:ind w:left="420" w:hanging="420"/>
      <w:outlineLvl w:val="1"/>
    </w:pPr>
    <w:rPr>
      <w:rFonts w:eastAsia="Times New Roman"/>
      <w:b/>
      <w:kern w:val="2"/>
      <w:sz w:val="30"/>
      <w:szCs w:val="28"/>
    </w:rPr>
  </w:style>
  <w:style w:type="paragraph" w:customStyle="1" w:styleId="af4">
    <w:name w:val="普通正文"/>
    <w:basedOn w:val="a"/>
    <w:pPr>
      <w:adjustRightInd w:val="0"/>
      <w:spacing w:before="120" w:after="120" w:line="360" w:lineRule="auto"/>
      <w:ind w:firstLine="480"/>
      <w:jc w:val="left"/>
      <w:textAlignment w:val="baseline"/>
    </w:pPr>
    <w:rPr>
      <w:rFonts w:ascii="Arial" w:hAnsi="Arial"/>
      <w:kern w:val="0"/>
      <w:sz w:val="24"/>
      <w:szCs w:val="24"/>
    </w:rPr>
  </w:style>
  <w:style w:type="paragraph" w:customStyle="1" w:styleId="af5">
    <w:name w:val="正文 样式"/>
    <w:basedOn w:val="a"/>
    <w:qFormat/>
    <w:pPr>
      <w:spacing w:line="360" w:lineRule="auto"/>
      <w:ind w:firstLineChars="200" w:firstLine="480"/>
    </w:pPr>
    <w:rPr>
      <w:sz w:val="24"/>
      <w:szCs w:val="24"/>
    </w:rPr>
  </w:style>
  <w:style w:type="paragraph" w:styleId="af6">
    <w:name w:val="List Paragraph"/>
    <w:basedOn w:val="a"/>
    <w:link w:val="Char5"/>
    <w:qFormat/>
    <w:pPr>
      <w:ind w:firstLineChars="200" w:firstLine="420"/>
    </w:pPr>
    <w:rPr>
      <w:rFonts w:ascii="Calibri" w:hAnsi="Calibri"/>
      <w:szCs w:val="22"/>
      <w:lang w:val="x-none" w:eastAsia="x-none"/>
    </w:rPr>
  </w:style>
  <w:style w:type="paragraph" w:customStyle="1" w:styleId="New0">
    <w:name w:val="纯文本 New"/>
    <w:basedOn w:val="New"/>
    <w:rPr>
      <w:rFonts w:ascii="宋体" w:hAnsi="Courier New" w:cs="Courier New"/>
    </w:rPr>
  </w:style>
  <w:style w:type="paragraph" w:customStyle="1" w:styleId="a6">
    <w:name w:val="我的正文"/>
    <w:basedOn w:val="a"/>
    <w:link w:val="Char0"/>
    <w:pPr>
      <w:spacing w:afterLines="100" w:after="312" w:line="360" w:lineRule="auto"/>
      <w:ind w:firstLineChars="200" w:firstLine="480"/>
    </w:pPr>
    <w:rPr>
      <w:rFonts w:eastAsia="仿宋_GB2312"/>
      <w:sz w:val="24"/>
      <w:szCs w:val="20"/>
      <w:lang w:val="x-none" w:eastAsia="x-none"/>
    </w:rPr>
  </w:style>
  <w:style w:type="paragraph" w:customStyle="1" w:styleId="af7">
    <w:name w:val="表格文字"/>
    <w:basedOn w:val="a8"/>
    <w:rPr>
      <w:b w:val="0"/>
    </w:rPr>
  </w:style>
  <w:style w:type="paragraph" w:customStyle="1" w:styleId="14">
    <w:name w:val="纯文本1"/>
    <w:basedOn w:val="a"/>
    <w:rPr>
      <w:rFonts w:ascii="宋体" w:hAnsi="Courier New" w:cs="Courier New"/>
      <w:sz w:val="24"/>
    </w:rPr>
  </w:style>
  <w:style w:type="table" w:styleId="a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rsid w:val="00090176"/>
    <w:pPr>
      <w:autoSpaceDE w:val="0"/>
      <w:autoSpaceDN w:val="0"/>
      <w:adjustRightInd w:val="0"/>
      <w:jc w:val="left"/>
    </w:pPr>
    <w:rPr>
      <w:rFonts w:ascii="黑体" w:eastAsia="黑体"/>
      <w:kern w:val="0"/>
      <w:sz w:val="24"/>
      <w:szCs w:val="24"/>
    </w:rPr>
  </w:style>
  <w:style w:type="paragraph" w:styleId="af9">
    <w:name w:val="Body Text First Indent"/>
    <w:basedOn w:val="af"/>
    <w:rsid w:val="003877A6"/>
    <w:pPr>
      <w:ind w:firstLineChars="100" w:firstLine="420"/>
    </w:pPr>
  </w:style>
  <w:style w:type="character" w:customStyle="1" w:styleId="Char5">
    <w:name w:val="列出段落 Char"/>
    <w:link w:val="af6"/>
    <w:locked/>
    <w:rsid w:val="00226ED7"/>
    <w:rPr>
      <w:rFonts w:ascii="Calibri" w:hAnsi="Calibri"/>
      <w:kern w:val="2"/>
      <w:sz w:val="21"/>
      <w:szCs w:val="22"/>
    </w:rPr>
  </w:style>
  <w:style w:type="paragraph" w:customStyle="1" w:styleId="Char6">
    <w:name w:val="Char"/>
    <w:basedOn w:val="ab"/>
    <w:rsid w:val="00226ED7"/>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72899">
      <w:bodyDiv w:val="1"/>
      <w:marLeft w:val="0"/>
      <w:marRight w:val="0"/>
      <w:marTop w:val="0"/>
      <w:marBottom w:val="0"/>
      <w:divBdr>
        <w:top w:val="none" w:sz="0" w:space="0" w:color="auto"/>
        <w:left w:val="none" w:sz="0" w:space="0" w:color="auto"/>
        <w:bottom w:val="none" w:sz="0" w:space="0" w:color="auto"/>
        <w:right w:val="none" w:sz="0" w:space="0" w:color="auto"/>
      </w:divBdr>
    </w:div>
    <w:div w:id="1360549310">
      <w:bodyDiv w:val="1"/>
      <w:marLeft w:val="0"/>
      <w:marRight w:val="0"/>
      <w:marTop w:val="0"/>
      <w:marBottom w:val="0"/>
      <w:divBdr>
        <w:top w:val="none" w:sz="0" w:space="0" w:color="auto"/>
        <w:left w:val="none" w:sz="0" w:space="0" w:color="auto"/>
        <w:bottom w:val="none" w:sz="0" w:space="0" w:color="auto"/>
        <w:right w:val="none" w:sz="0" w:space="0" w:color="auto"/>
      </w:divBdr>
    </w:div>
    <w:div w:id="2047825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29</Pages>
  <Words>2521</Words>
  <Characters>14370</Characters>
  <Application>Microsoft Office Word</Application>
  <DocSecurity>0</DocSecurity>
  <PresentationFormat/>
  <Lines>119</Lines>
  <Paragraphs>33</Paragraphs>
  <Slides>0</Slides>
  <Notes>0</Notes>
  <HiddenSlides>0</HiddenSlides>
  <MMClips>0</MMClips>
  <ScaleCrop>false</ScaleCrop>
  <Manager/>
  <Company>CHINA</Company>
  <LinksUpToDate>false</LinksUpToDate>
  <CharactersWithSpaces>16858</CharactersWithSpaces>
  <SharedDoc>false</SharedDoc>
  <HLinks>
    <vt:vector size="78" baseType="variant">
      <vt:variant>
        <vt:i4>1114174</vt:i4>
      </vt:variant>
      <vt:variant>
        <vt:i4>50</vt:i4>
      </vt:variant>
      <vt:variant>
        <vt:i4>0</vt:i4>
      </vt:variant>
      <vt:variant>
        <vt:i4>5</vt:i4>
      </vt:variant>
      <vt:variant>
        <vt:lpwstr/>
      </vt:variant>
      <vt:variant>
        <vt:lpwstr>_Toc311047801</vt:lpwstr>
      </vt:variant>
      <vt:variant>
        <vt:i4>1114174</vt:i4>
      </vt:variant>
      <vt:variant>
        <vt:i4>47</vt:i4>
      </vt:variant>
      <vt:variant>
        <vt:i4>0</vt:i4>
      </vt:variant>
      <vt:variant>
        <vt:i4>5</vt:i4>
      </vt:variant>
      <vt:variant>
        <vt:lpwstr/>
      </vt:variant>
      <vt:variant>
        <vt:lpwstr>_Toc311047800</vt:lpwstr>
      </vt:variant>
      <vt:variant>
        <vt:i4>1572913</vt:i4>
      </vt:variant>
      <vt:variant>
        <vt:i4>44</vt:i4>
      </vt:variant>
      <vt:variant>
        <vt:i4>0</vt:i4>
      </vt:variant>
      <vt:variant>
        <vt:i4>5</vt:i4>
      </vt:variant>
      <vt:variant>
        <vt:lpwstr/>
      </vt:variant>
      <vt:variant>
        <vt:lpwstr>_Toc311047799</vt:lpwstr>
      </vt:variant>
      <vt:variant>
        <vt:i4>1572913</vt:i4>
      </vt:variant>
      <vt:variant>
        <vt:i4>41</vt:i4>
      </vt:variant>
      <vt:variant>
        <vt:i4>0</vt:i4>
      </vt:variant>
      <vt:variant>
        <vt:i4>5</vt:i4>
      </vt:variant>
      <vt:variant>
        <vt:lpwstr/>
      </vt:variant>
      <vt:variant>
        <vt:lpwstr>_Toc311047798</vt:lpwstr>
      </vt:variant>
      <vt:variant>
        <vt:i4>1572913</vt:i4>
      </vt:variant>
      <vt:variant>
        <vt:i4>38</vt:i4>
      </vt:variant>
      <vt:variant>
        <vt:i4>0</vt:i4>
      </vt:variant>
      <vt:variant>
        <vt:i4>5</vt:i4>
      </vt:variant>
      <vt:variant>
        <vt:lpwstr/>
      </vt:variant>
      <vt:variant>
        <vt:lpwstr>_Toc311047797</vt:lpwstr>
      </vt:variant>
      <vt:variant>
        <vt:i4>1572913</vt:i4>
      </vt:variant>
      <vt:variant>
        <vt:i4>35</vt:i4>
      </vt:variant>
      <vt:variant>
        <vt:i4>0</vt:i4>
      </vt:variant>
      <vt:variant>
        <vt:i4>5</vt:i4>
      </vt:variant>
      <vt:variant>
        <vt:lpwstr/>
      </vt:variant>
      <vt:variant>
        <vt:lpwstr>_Toc311047796</vt:lpwstr>
      </vt:variant>
      <vt:variant>
        <vt:i4>7798824</vt:i4>
      </vt:variant>
      <vt:variant>
        <vt:i4>30</vt:i4>
      </vt:variant>
      <vt:variant>
        <vt:i4>0</vt:i4>
      </vt:variant>
      <vt:variant>
        <vt:i4>5</vt:i4>
      </vt:variant>
      <vt:variant>
        <vt:lpwstr>http://www.ccgp-jiangsu.gov.cn/</vt:lpwstr>
      </vt:variant>
      <vt:variant>
        <vt:lpwstr/>
      </vt:variant>
      <vt:variant>
        <vt:i4>1114162</vt:i4>
      </vt:variant>
      <vt:variant>
        <vt:i4>26</vt:i4>
      </vt:variant>
      <vt:variant>
        <vt:i4>0</vt:i4>
      </vt:variant>
      <vt:variant>
        <vt:i4>5</vt:i4>
      </vt:variant>
      <vt:variant>
        <vt:lpwstr/>
      </vt:variant>
      <vt:variant>
        <vt:lpwstr>_Toc374431642</vt:lpwstr>
      </vt:variant>
      <vt:variant>
        <vt:i4>1441842</vt:i4>
      </vt:variant>
      <vt:variant>
        <vt:i4>23</vt:i4>
      </vt:variant>
      <vt:variant>
        <vt:i4>0</vt:i4>
      </vt:variant>
      <vt:variant>
        <vt:i4>5</vt:i4>
      </vt:variant>
      <vt:variant>
        <vt:lpwstr/>
      </vt:variant>
      <vt:variant>
        <vt:lpwstr>_Toc374431634</vt:lpwstr>
      </vt:variant>
      <vt:variant>
        <vt:i4>1441842</vt:i4>
      </vt:variant>
      <vt:variant>
        <vt:i4>17</vt:i4>
      </vt:variant>
      <vt:variant>
        <vt:i4>0</vt:i4>
      </vt:variant>
      <vt:variant>
        <vt:i4>5</vt:i4>
      </vt:variant>
      <vt:variant>
        <vt:lpwstr/>
      </vt:variant>
      <vt:variant>
        <vt:lpwstr>_Toc374431632</vt:lpwstr>
      </vt:variant>
      <vt:variant>
        <vt:i4>1441842</vt:i4>
      </vt:variant>
      <vt:variant>
        <vt:i4>14</vt:i4>
      </vt:variant>
      <vt:variant>
        <vt:i4>0</vt:i4>
      </vt:variant>
      <vt:variant>
        <vt:i4>5</vt:i4>
      </vt:variant>
      <vt:variant>
        <vt:lpwstr/>
      </vt:variant>
      <vt:variant>
        <vt:lpwstr>_Toc374431631</vt:lpwstr>
      </vt:variant>
      <vt:variant>
        <vt:i4>1441842</vt:i4>
      </vt:variant>
      <vt:variant>
        <vt:i4>11</vt:i4>
      </vt:variant>
      <vt:variant>
        <vt:i4>0</vt:i4>
      </vt:variant>
      <vt:variant>
        <vt:i4>5</vt:i4>
      </vt:variant>
      <vt:variant>
        <vt:lpwstr/>
      </vt:variant>
      <vt:variant>
        <vt:lpwstr>_Toc374431631</vt:lpwstr>
      </vt:variant>
      <vt:variant>
        <vt:i4>1441842</vt:i4>
      </vt:variant>
      <vt:variant>
        <vt:i4>8</vt:i4>
      </vt:variant>
      <vt:variant>
        <vt:i4>0</vt:i4>
      </vt:variant>
      <vt:variant>
        <vt:i4>5</vt:i4>
      </vt:variant>
      <vt:variant>
        <vt:lpwstr/>
      </vt:variant>
      <vt:variant>
        <vt:lpwstr>_Toc374431630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USER</dc:creator>
  <cp:keywords/>
  <dc:description/>
  <cp:lastModifiedBy>timm</cp:lastModifiedBy>
  <cp:revision>96</cp:revision>
  <cp:lastPrinted>2013-11-08T08:54:00Z</cp:lastPrinted>
  <dcterms:created xsi:type="dcterms:W3CDTF">2016-06-03T02:19:00Z</dcterms:created>
  <dcterms:modified xsi:type="dcterms:W3CDTF">2018-08-21T01:11:00Z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